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
      <w:pPr>
        <w:spacing w:after="600" w:before="200"/>
        <w:jc w:val="center"/>
      </w:pPr>
      <w:r>
        <w:rPr>
          <w:rFonts w:ascii="Cairo" w:cs="Cairo" w:eastAsia="Cairo" w:hAnsi="Cairo"/>
          <w:b/>
          <w:bCs/>
          <w:color w:val="C0392B"/>
          <w:sz w:val="88"/>
          <w:szCs w:val="88"/>
        </w:rPr>
        <w:t xml:space="preserve">دليل التدوين</w:t>
      </w:r>
    </w:p>
    <w:p/>
    <w:p/>
    <w:p>
      <w:pPr>
        <w:spacing w:after="800"/>
        <w:jc w:val="center"/>
      </w:pPr>
      <w:r>
        <w:rPr>
          <w:rFonts w:ascii="Cairo" w:cs="Cairo" w:eastAsia="Cairo" w:hAnsi="Cairo"/>
          <w:color w:val="1A2E5E"/>
          <w:sz w:val="36"/>
          <w:szCs w:val="36"/>
        </w:rPr>
        <w:t xml:space="preserve">منصة ذي يزن</w:t>
      </w:r>
    </w:p>
    <w:p>
      <w:pPr>
        <w:spacing w:after="200"/>
        <w:jc w:val="center"/>
      </w:pPr>
      <w:r>
        <w:rPr>
          <w:rFonts w:ascii="Amiri" w:cs="Amiri" w:eastAsia="Amiri" w:hAnsi="Amiri"/>
          <w:color w:val="000000"/>
          <w:sz w:val="24"/>
          <w:szCs w:val="24"/>
        </w:rPr>
        <w:t xml:space="preserve">Zy Yazan Platform</w:t>
      </w:r>
    </w:p>
    <w:p/>
    <w:p/>
    <w:p/>
    <w:p>
      <w:pPr>
        <w:spacing w:before="600"/>
        <w:jc w:val="center"/>
      </w:pPr>
      <w:r>
        <w:rPr>
          <w:rFonts w:ascii="Amiri" w:cs="Amiri" w:eastAsia="Amiri" w:hAnsi="Amiri"/>
          <w:color w:val="666666"/>
          <w:sz w:val="28"/>
          <w:szCs w:val="28"/>
        </w:rPr>
        <w:t xml:space="preserve">٢٠٢٦</w:t>
      </w:r>
    </w:p>
    <w:r>
      <w:br w:type="page"/>
    </w:r>
    <w:p>
      <w:pPr>
        <w:spacing w:after="400"/>
        <w:jc w:val="right"/>
      </w:pPr>
      <w:r>
        <w:rPr>
          <w:rFonts w:ascii="Cairo" w:cs="Cairo" w:eastAsia="Cairo" w:hAnsi="Cairo"/>
          <w:b/>
          <w:bCs/>
          <w:color w:val="C0392B"/>
          <w:sz w:val="48"/>
          <w:szCs w:val="48"/>
        </w:rPr>
        <w:t xml:space="preserve">الفهرس</w:t>
      </w:r>
    </w:p>
    <w:p>
      <w:pPr>
        <w:spacing w:after="200"/>
        <w:ind w:right="200"/>
        <w:jc w:val="right"/>
      </w:pPr>
      <w:r>
        <w:rPr>
          <w:rFonts w:ascii="Amiri" w:cs="Amiri" w:eastAsia="Amiri" w:hAnsi="Amiri"/>
          <w:color w:val="000000"/>
          <w:sz w:val="24"/>
          <w:szCs w:val="24"/>
        </w:rPr>
        <w:t xml:space="preserve">1. كيف تبدأ مدونتك العربية من الصفر | دليلٌ مرجعيٌ خطوةً بخطوة</w:t>
      </w:r>
      <w:r>
        <w:rPr>
          <w:rFonts w:ascii="Amiri" w:cs="Amiri" w:eastAsia="Amiri" w:hAnsi="Amiri"/>
          <w:color w:val="666666"/>
          <w:sz w:val="24"/>
          <w:szCs w:val="24"/>
        </w:rPr>
        <w:t xml:space="preserve">  ........................  2</w:t>
      </w:r>
    </w:p>
    <w:p>
      <w:pPr>
        <w:spacing w:after="200"/>
        <w:ind w:right="200"/>
        <w:jc w:val="right"/>
      </w:pPr>
      <w:r>
        <w:rPr>
          <w:rFonts w:ascii="Amiri" w:cs="Amiri" w:eastAsia="Amiri" w:hAnsi="Amiri"/>
          <w:color w:val="000000"/>
          <w:sz w:val="24"/>
          <w:szCs w:val="24"/>
        </w:rPr>
        <w:t xml:space="preserve">2. عشر أدوات تُسهل كتابة المحتوى العربي وتحسنه لمحركات البحث</w:t>
      </w:r>
      <w:r>
        <w:rPr>
          <w:rFonts w:ascii="Amiri" w:cs="Amiri" w:eastAsia="Amiri" w:hAnsi="Amiri"/>
          <w:color w:val="666666"/>
          <w:sz w:val="24"/>
          <w:szCs w:val="24"/>
        </w:rPr>
        <w:t xml:space="preserve">  ........................  3</w:t>
      </w:r>
    </w:p>
    <w:p>
      <w:pPr>
        <w:spacing w:after="200"/>
        <w:ind w:right="200"/>
        <w:jc w:val="right"/>
      </w:pPr>
      <w:r>
        <w:rPr>
          <w:rFonts w:ascii="Amiri" w:cs="Amiri" w:eastAsia="Amiri" w:hAnsi="Amiri"/>
          <w:color w:val="000000"/>
          <w:sz w:val="24"/>
          <w:szCs w:val="24"/>
        </w:rPr>
        <w:t xml:space="preserve">3. كيف تكتب مقالاً عربياً يُكمله القارئ حتى آخر سطر</w:t>
      </w:r>
      <w:r>
        <w:rPr>
          <w:rFonts w:ascii="Amiri" w:cs="Amiri" w:eastAsia="Amiri" w:hAnsi="Amiri"/>
          <w:color w:val="666666"/>
          <w:sz w:val="24"/>
          <w:szCs w:val="24"/>
        </w:rPr>
        <w:t xml:space="preserve">  ........................  4</w:t>
      </w:r>
    </w:p>
    <w:p>
      <w:pPr>
        <w:spacing w:after="200"/>
        <w:ind w:right="200"/>
        <w:jc w:val="right"/>
      </w:pPr>
      <w:r>
        <w:rPr>
          <w:rFonts w:ascii="Amiri" w:cs="Amiri" w:eastAsia="Amiri" w:hAnsi="Amiri"/>
          <w:color w:val="000000"/>
          <w:sz w:val="24"/>
          <w:szCs w:val="24"/>
        </w:rPr>
        <w:t xml:space="preserve">4. كيف تختار تخصص مدونتك في السوق العربي: قبل أن تكتب كلمةً واحدة</w:t>
      </w:r>
      <w:r>
        <w:rPr>
          <w:rFonts w:ascii="Amiri" w:cs="Amiri" w:eastAsia="Amiri" w:hAnsi="Amiri"/>
          <w:color w:val="666666"/>
          <w:sz w:val="24"/>
          <w:szCs w:val="24"/>
        </w:rPr>
        <w:t xml:space="preserve">  ........................  5</w:t>
      </w:r>
    </w:p>
    <w:p>
      <w:pPr>
        <w:spacing w:after="200"/>
        <w:ind w:right="200"/>
        <w:jc w:val="right"/>
      </w:pPr>
      <w:r>
        <w:rPr>
          <w:rFonts w:ascii="Amiri" w:cs="Amiri" w:eastAsia="Amiri" w:hAnsi="Amiri"/>
          <w:color w:val="000000"/>
          <w:sz w:val="24"/>
          <w:szCs w:val="24"/>
        </w:rPr>
        <w:t xml:space="preserve">5. أخطاء تقتل المدونات العربية قبل أن تنضج — وكيف تتجنبها</w:t>
      </w:r>
      <w:r>
        <w:rPr>
          <w:rFonts w:ascii="Amiri" w:cs="Amiri" w:eastAsia="Amiri" w:hAnsi="Amiri"/>
          <w:color w:val="666666"/>
          <w:sz w:val="24"/>
          <w:szCs w:val="24"/>
        </w:rPr>
        <w:t xml:space="preserve">  ........................  6</w:t>
      </w:r>
    </w:p>
    <w:r>
      <w:br w:type="page"/>
    </w:r>
    <w:p>
      <w:pPr>
        <w:spacing w:after="120" w:before="200"/>
        <w:jc w:val="right"/>
      </w:pPr>
      <w:r>
        <w:rPr>
          <w:rFonts w:ascii="Cairo" w:cs="Cairo" w:eastAsia="Cairo" w:hAnsi="Cairo"/>
          <w:b/>
          <w:bCs/>
          <w:color w:val="1A2E5E"/>
          <w:sz w:val="26"/>
          <w:szCs w:val="26"/>
        </w:rPr>
        <w:t xml:space="preserve">الموضوع الأول</w:t>
      </w:r>
    </w:p>
    <w:p>
      <w:pPr>
        <w:spacing w:after="300" w:before="100"/>
        <w:jc w:val="right"/>
      </w:pPr>
      <w:r>
        <w:rPr>
          <w:rFonts w:ascii="Cairo" w:cs="Cairo" w:eastAsia="Cairo" w:hAnsi="Cairo"/>
          <w:b/>
          <w:bCs/>
          <w:color w:val="C0392B"/>
          <w:sz w:val="36"/>
          <w:szCs w:val="36"/>
        </w:rPr>
        <w:t xml:space="preserve">كيف تبدأ مدونتك العربية من الصفر | دليلٌ مرجعيٌ خطوةً بخطوة</w:t>
      </w:r>
    </w:p>
    <w:p>
      <w:pPr>
        <w:spacing w:after="160" w:line="360"/>
        <w:ind w:left="100" w:right="100"/>
        <w:jc w:val="right"/>
      </w:pPr>
      <w:r>
        <w:rPr>
          <w:rFonts w:ascii="Amiri" w:cs="Amiri" w:eastAsia="Amiri" w:hAnsi="Amiri"/>
          <w:color w:val="000000"/>
          <w:sz w:val="22"/>
          <w:szCs w:val="22"/>
        </w:rPr>
        <w:t xml:space="preserve">من يكتب بالعربية اليوم يدخل سوقاً لا تزال فيه الفرص حقيقية والمنافسة محدودة. دليلٌ مرجعي يأخذك من اختيار تخصصك إلى نشر أول مقال — خطوةً بخطوة</w:t>
      </w:r>
    </w:p>
    <w:p>
      <w:pPr>
        <w:spacing w:after="160" w:line="360"/>
        <w:ind w:left="100" w:right="100"/>
        <w:jc w:val="right"/>
      </w:pPr>
      <w:r>
        <w:rPr>
          <w:rFonts w:ascii="Amiri" w:cs="Amiri" w:eastAsia="Amiri" w:hAnsi="Amiri"/>
          <w:color w:val="000000"/>
          <w:sz w:val="22"/>
          <w:szCs w:val="22"/>
        </w:rPr>
        <w:t xml:space="preserve">ثمة سؤالٌ يبدو بسيطاً، لكنه يحمل في طياته قرارات كثيرة: من أين نبدأ؟</w:t>
      </w:r>
    </w:p>
    <w:p>
      <w:pPr>
        <w:spacing w:after="160" w:line="360"/>
        <w:ind w:left="100" w:right="100"/>
        <w:jc w:val="right"/>
      </w:pPr>
      <w:r>
        <w:rPr>
          <w:rFonts w:ascii="Amiri" w:cs="Amiri" w:eastAsia="Amiri" w:hAnsi="Amiri"/>
          <w:color w:val="000000"/>
          <w:sz w:val="22"/>
          <w:szCs w:val="22"/>
        </w:rPr>
        <w:t xml:space="preserve">حين يقرر أحدنا أن يكتب — لا لأن أحداً طلب منه، بل لأن الكلمات باتت تضغط من الداخل — يجد نفسه أمام عالمٍ تقني يبدو كبيراً في البداية. نسمع عن ووردبريس وأكواد تحسين محركات البحث وإضافات ومنصات ونطاقات، ونتساءل: هل الكتابة وحدها لا تكفي؟</w:t>
      </w:r>
    </w:p>
    <w:p>
      <w:pPr>
        <w:spacing w:after="160" w:line="360"/>
        <w:ind w:left="100" w:right="100"/>
        <w:jc w:val="right"/>
      </w:pPr>
      <w:r>
        <w:rPr>
          <w:rFonts w:ascii="Amiri" w:cs="Amiri" w:eastAsia="Amiri" w:hAnsi="Amiri"/>
          <w:color w:val="000000"/>
          <w:sz w:val="22"/>
          <w:szCs w:val="22"/>
        </w:rPr>
        <w:t xml:space="preserve">الجواب: الكتابة وحدها كافية. لكن المدونة تحتاج أيضاً إلى بيت. وهذا المقال هو دليلك لبناء ذلك البيت.</w:t>
      </w:r>
    </w:p>
    <w:p>
      <w:pPr>
        <w:spacing w:after="160" w:line="360"/>
        <w:ind w:left="100" w:right="100"/>
        <w:jc w:val="right"/>
      </w:pPr>
      <w:r>
        <w:rPr>
          <w:rFonts w:ascii="Amiri" w:cs="Amiri" w:eastAsia="Amiri" w:hAnsi="Amiri"/>
          <w:color w:val="000000"/>
          <w:sz w:val="22"/>
          <w:szCs w:val="22"/>
        </w:rPr>
        <w:t xml:space="preserve">أولاً: لماذا المدونة العربية تحديداً؟</w:t>
      </w:r>
    </w:p>
    <w:p>
      <w:pPr>
        <w:spacing w:after="160" w:line="360"/>
        <w:ind w:left="100" w:right="100"/>
        <w:jc w:val="right"/>
      </w:pPr>
      <w:r>
        <w:rPr>
          <w:rFonts w:ascii="Amiri" w:cs="Amiri" w:eastAsia="Amiri" w:hAnsi="Amiri"/>
          <w:color w:val="000000"/>
          <w:sz w:val="22"/>
          <w:szCs w:val="22"/>
        </w:rPr>
        <w:t xml:space="preserve">قبل أي خطوة تقنية، يستحق هذا السؤال وقفةً صادقة.</w:t>
      </w:r>
    </w:p>
    <w:p>
      <w:pPr>
        <w:spacing w:after="160" w:line="360"/>
        <w:ind w:left="100" w:right="100"/>
        <w:jc w:val="right"/>
      </w:pPr>
      <w:r>
        <w:rPr>
          <w:rFonts w:ascii="Amiri" w:cs="Amiri" w:eastAsia="Amiri" w:hAnsi="Amiri"/>
          <w:color w:val="000000"/>
          <w:sz w:val="22"/>
          <w:szCs w:val="22"/>
        </w:rPr>
        <w:t xml:space="preserve">المحتوى العربي على الإنترنت لا يزال يُشكّل أقل من 3% من إجمالي المحتوى الرقمي العالمي، في حين يتجاوز عدد الناطقين بالعربية 400 مليون إنسان. هذه الفجوة ليست مشكلة — إنها فرصة. كاتبٌ عربي يبني مدونته اليوم يدخل سوقاً أقل تشبعاً، ويملك فرصاً حقيقية للظهور في نتائج البحث دون المنافسة الشرسة التي يواجهها نظيره الكاتب بالإنجليزية.</w:t>
      </w:r>
    </w:p>
    <w:p>
      <w:pPr>
        <w:spacing w:after="160" w:line="360"/>
        <w:ind w:left="100" w:right="100"/>
        <w:jc w:val="right"/>
      </w:pPr>
      <w:r>
        <w:rPr>
          <w:rFonts w:ascii="Amiri" w:cs="Amiri" w:eastAsia="Amiri" w:hAnsi="Amiri"/>
          <w:color w:val="000000"/>
          <w:sz w:val="22"/>
          <w:szCs w:val="22"/>
        </w:rPr>
        <w:t xml:space="preserve">لكن الحافز الأعمق — الذي لا تذكره خطط المحتوى المصلحية — هو أن المدونة هي الفضاء الأكثر حرية على الإنترنت. صفحتك على المنصات الاجتماعية تخضع لخوارزمية لا نفهمها ولا نتحكم فيها. المدونة تخضع لنا نحن.</w:t>
      </w:r>
    </w:p>
    <w:p>
      <w:pPr>
        <w:spacing w:after="160" w:line="360"/>
        <w:ind w:left="100" w:right="100"/>
        <w:jc w:val="right"/>
      </w:pPr>
      <w:r>
        <w:rPr>
          <w:rFonts w:ascii="Amiri" w:cs="Amiri" w:eastAsia="Amiri" w:hAnsi="Amiri"/>
          <w:color w:val="000000"/>
          <w:sz w:val="22"/>
          <w:szCs w:val="22"/>
        </w:rPr>
        <w:t xml:space="preserve">ثانياً: الخطوات الأساسية لبناء مدونتك</w:t>
      </w:r>
    </w:p>
    <w:p>
      <w:pPr>
        <w:spacing w:after="160" w:line="360"/>
        <w:ind w:left="100" w:right="100"/>
        <w:jc w:val="right"/>
      </w:pPr>
      <w:r>
        <w:rPr>
          <w:rFonts w:ascii="Amiri" w:cs="Amiri" w:eastAsia="Amiri" w:hAnsi="Amiri"/>
          <w:color w:val="000000"/>
          <w:sz w:val="22"/>
          <w:szCs w:val="22"/>
        </w:rPr>
        <w:t xml:space="preserve">1. اختر تخصصك بعقلٍ لا بحماس</w:t>
      </w:r>
    </w:p>
    <w:p>
      <w:pPr>
        <w:spacing w:after="160" w:line="360"/>
        <w:ind w:left="100" w:right="100"/>
        <w:jc w:val="right"/>
      </w:pPr>
      <w:r>
        <w:rPr>
          <w:rFonts w:ascii="Amiri" w:cs="Amiri" w:eastAsia="Amiri" w:hAnsi="Amiri"/>
          <w:color w:val="000000"/>
          <w:sz w:val="22"/>
          <w:szCs w:val="22"/>
        </w:rPr>
        <w:t xml:space="preserve">الخطأ الذي يقع فيه معظم المبتدئين هو اختيار ما يحبون دون التحقق مما إذا كان أحدٌ يبحث عنه أصلاً. الشغف وحده لا يجلب الزوار</w:t>
      </w:r>
    </w:p>
    <w:p>
      <w:pPr>
        <w:spacing w:after="160" w:line="360"/>
        <w:ind w:left="100" w:right="100"/>
        <w:jc w:val="right"/>
      </w:pPr>
      <w:r>
        <w:rPr>
          <w:rFonts w:ascii="Amiri" w:cs="Amiri" w:eastAsia="Amiri" w:hAnsi="Amiri"/>
          <w:color w:val="000000"/>
          <w:sz w:val="22"/>
          <w:szCs w:val="22"/>
        </w:rPr>
        <w:t xml:space="preserve">الصيغة المثالية تجمع ثلاثة عناصر في آنٍ واحد:</w:t>
      </w:r>
    </w:p>
    <w:p>
      <w:pPr>
        <w:spacing w:after="160" w:line="360"/>
        <w:ind w:left="100" w:right="100"/>
        <w:jc w:val="right"/>
      </w:pPr>
      <w:r>
        <w:rPr>
          <w:rFonts w:ascii="Amiri" w:cs="Amiri" w:eastAsia="Amiri" w:hAnsi="Amiri"/>
          <w:color w:val="000000"/>
          <w:sz w:val="22"/>
          <w:szCs w:val="22"/>
        </w:rPr>
        <w:t xml:space="preserve">ما نُجيده: المهارة أو المعرفة التي تميزنا عن غيرنا.</w:t>
      </w:r>
    </w:p>
    <w:p>
      <w:pPr>
        <w:spacing w:after="160" w:line="360"/>
        <w:ind w:left="100" w:right="100"/>
        <w:jc w:val="right"/>
      </w:pPr>
      <w:r>
        <w:rPr>
          <w:rFonts w:ascii="Amiri" w:cs="Amiri" w:eastAsia="Amiri" w:hAnsi="Amiri"/>
          <w:color w:val="000000"/>
          <w:sz w:val="22"/>
          <w:szCs w:val="22"/>
        </w:rPr>
        <w:t xml:space="preserve">ما يبحث عنه الناس: الحاجة الفعلية والقائمة في السوق العربي.</w:t>
      </w:r>
    </w:p>
    <w:p>
      <w:pPr>
        <w:spacing w:after="160" w:line="360"/>
        <w:ind w:left="100" w:right="100"/>
        <w:jc w:val="right"/>
      </w:pPr>
      <w:r>
        <w:rPr>
          <w:rFonts w:ascii="Amiri" w:cs="Amiri" w:eastAsia="Amiri" w:hAnsi="Amiri"/>
          <w:color w:val="000000"/>
          <w:sz w:val="22"/>
          <w:szCs w:val="22"/>
        </w:rPr>
        <w:t xml:space="preserve">ما يمكن تحقيق دخل منه: إن كان الهدف التحوّل إلى عملٍ حر لاحقاً.</w:t>
      </w:r>
    </w:p>
    <w:p>
      <w:pPr>
        <w:spacing w:after="160" w:line="360"/>
        <w:ind w:left="100" w:right="100"/>
        <w:jc w:val="right"/>
      </w:pPr>
      <w:r>
        <w:rPr>
          <w:rFonts w:ascii="Amiri" w:cs="Amiri" w:eastAsia="Amiri" w:hAnsi="Amiri"/>
          <w:color w:val="000000"/>
          <w:sz w:val="22"/>
          <w:szCs w:val="22"/>
        </w:rPr>
        <w:t xml:space="preserve">أداة مثل جوجل تريندز أو يوبرسجست تساعدنا على معرفة ما يبحث عنه العرب فعلاً، وليس فقط ما نتخيّل أنهم يريدون قراءته.</w:t>
      </w:r>
    </w:p>
    <w:p>
      <w:pPr>
        <w:spacing w:after="160" w:line="360"/>
        <w:ind w:left="100" w:right="100"/>
        <w:jc w:val="right"/>
      </w:pPr>
      <w:r>
        <w:rPr>
          <w:rFonts w:ascii="Amiri" w:cs="Amiri" w:eastAsia="Amiri" w:hAnsi="Amiri"/>
          <w:color w:val="000000"/>
          <w:sz w:val="22"/>
          <w:szCs w:val="22"/>
        </w:rPr>
        <w:t xml:space="preserve">2. اختر المنصة المناسبة</w:t>
      </w:r>
    </w:p>
    <w:p>
      <w:pPr>
        <w:spacing w:after="160" w:line="360"/>
        <w:ind w:left="100" w:right="100"/>
        <w:jc w:val="right"/>
      </w:pPr>
      <w:r>
        <w:rPr>
          <w:rFonts w:ascii="Amiri" w:cs="Amiri" w:eastAsia="Amiri" w:hAnsi="Amiri"/>
          <w:color w:val="000000"/>
          <w:sz w:val="22"/>
          <w:szCs w:val="22"/>
        </w:rPr>
        <w:t xml:space="preserve">لمن يبدأ من الصفر، ثمة خياران رئيسيان:</w:t>
      </w:r>
    </w:p>
    <w:p>
      <w:pPr>
        <w:spacing w:after="160" w:line="360"/>
        <w:ind w:left="100" w:right="100"/>
        <w:jc w:val="right"/>
      </w:pPr>
      <w:r>
        <w:rPr>
          <w:rFonts w:ascii="Amiri" w:cs="Amiri" w:eastAsia="Amiri" w:hAnsi="Amiri"/>
          <w:color w:val="000000"/>
          <w:sz w:val="22"/>
          <w:szCs w:val="22"/>
        </w:rPr>
        <w:t xml:space="preserve">ووردبريس (الموصى به): يمنحنا التحكم الكامل، يدعم اللغة العربية واتجاه النص من اليمين لليسار بشكل ممتاز، وهو الخيار الذي تعتمده المدونات الاحترافية. يتطلب استضافةً ونطاقاً.</w:t>
      </w:r>
    </w:p>
    <w:p>
      <w:pPr>
        <w:spacing w:after="160" w:line="360"/>
        <w:ind w:left="100" w:right="100"/>
        <w:jc w:val="right"/>
      </w:pPr>
      <w:r>
        <w:rPr>
          <w:rFonts w:ascii="Amiri" w:cs="Amiri" w:eastAsia="Amiri" w:hAnsi="Amiri"/>
          <w:color w:val="000000"/>
          <w:sz w:val="22"/>
          <w:szCs w:val="22"/>
        </w:rPr>
        <w:t xml:space="preserve">بلوغر: مجاني وتابع لجوجل، مناسب لمن يريد تجربة الكتابة قبل الاستثمار. لكنه يمنح تحكماً أقل على المدى البعيد.</w:t>
      </w:r>
    </w:p>
    <w:p>
      <w:pPr>
        <w:spacing w:after="160" w:line="360"/>
        <w:ind w:left="100" w:right="100"/>
        <w:jc w:val="right"/>
      </w:pPr>
      <w:r>
        <w:rPr>
          <w:rFonts w:ascii="Amiri" w:cs="Amiri" w:eastAsia="Amiri" w:hAnsi="Amiri"/>
          <w:color w:val="000000"/>
          <w:sz w:val="22"/>
          <w:szCs w:val="22"/>
        </w:rPr>
        <w:t xml:space="preserve">نصيحتنا هنا واضحة: إن كنت جادًا، ابدأ بووردبريس من اليوم الأول. الانتقال لاحقاً مُكلفٌ بالجهد والوقت معاً.</w:t>
      </w:r>
    </w:p>
    <w:p>
      <w:pPr>
        <w:spacing w:after="160" w:line="360"/>
        <w:ind w:left="100" w:right="100"/>
        <w:jc w:val="right"/>
      </w:pPr>
      <w:r>
        <w:rPr>
          <w:rFonts w:ascii="Amiri" w:cs="Amiri" w:eastAsia="Amiri" w:hAnsi="Amiri"/>
          <w:color w:val="000000"/>
          <w:sz w:val="22"/>
          <w:szCs w:val="22"/>
        </w:rPr>
        <w:t xml:space="preserve">3. سجّل نطاقاً يخدمك لسنوات</w:t>
      </w:r>
    </w:p>
    <w:p>
      <w:pPr>
        <w:spacing w:after="160" w:line="360"/>
        <w:ind w:left="100" w:right="100"/>
        <w:jc w:val="right"/>
      </w:pPr>
      <w:r>
        <w:rPr>
          <w:rFonts w:ascii="Amiri" w:cs="Amiri" w:eastAsia="Amiri" w:hAnsi="Amiri"/>
          <w:color w:val="000000"/>
          <w:sz w:val="22"/>
          <w:szCs w:val="22"/>
        </w:rPr>
        <w:t xml:space="preserve">النطاق هو عنوانك الرقمي — وهو أول انطباعٍ يتركه موقعك في ذهن الزائر وفي خوارزميات البحث.</w:t>
      </w:r>
    </w:p>
    <w:p>
      <w:pPr>
        <w:spacing w:after="160" w:line="360"/>
        <w:ind w:left="100" w:right="100"/>
        <w:jc w:val="right"/>
      </w:pPr>
      <w:r>
        <w:rPr>
          <w:rFonts w:ascii="Amiri" w:cs="Amiri" w:eastAsia="Amiri" w:hAnsi="Amiri"/>
          <w:color w:val="000000"/>
          <w:sz w:val="22"/>
          <w:szCs w:val="22"/>
        </w:rPr>
        <w:t xml:space="preserve">ما الذي يجعل النطاق جيداً؟</w:t>
      </w:r>
    </w:p>
    <w:p>
      <w:pPr>
        <w:spacing w:after="160" w:line="360"/>
        <w:ind w:left="100" w:right="100"/>
        <w:jc w:val="right"/>
      </w:pPr>
      <w:r>
        <w:rPr>
          <w:rFonts w:ascii="Amiri" w:cs="Amiri" w:eastAsia="Amiri" w:hAnsi="Amiri"/>
          <w:color w:val="000000"/>
          <w:sz w:val="22"/>
          <w:szCs w:val="22"/>
        </w:rPr>
        <w:t xml:space="preserve">قصير وسهل الحفظ: لا حاجة لأكثر من كلمتين.</w:t>
      </w:r>
    </w:p>
    <w:p>
      <w:pPr>
        <w:spacing w:after="160" w:line="360"/>
        <w:ind w:left="100" w:right="100"/>
        <w:jc w:val="right"/>
      </w:pPr>
      <w:r>
        <w:rPr>
          <w:rFonts w:ascii="Amiri" w:cs="Amiri" w:eastAsia="Amiri" w:hAnsi="Amiri"/>
          <w:color w:val="000000"/>
          <w:sz w:val="22"/>
          <w:szCs w:val="22"/>
        </w:rPr>
        <w:t xml:space="preserve">واضح الدلالة: ويُفضَّل أن يحمل إشارةً لتخصصك.</w:t>
      </w:r>
    </w:p>
    <w:p>
      <w:pPr>
        <w:spacing w:after="160" w:line="360"/>
        <w:ind w:left="100" w:right="100"/>
        <w:jc w:val="right"/>
      </w:pPr>
      <w:r>
        <w:rPr>
          <w:rFonts w:ascii="Amiri" w:cs="Amiri" w:eastAsia="Amiri" w:hAnsi="Amiri"/>
          <w:color w:val="000000"/>
          <w:sz w:val="22"/>
          <w:szCs w:val="22"/>
        </w:rPr>
        <w:t xml:space="preserve">امتداد مناسب: ‎.com الأوسع انتشاراً عالمياً، لكن ‎.sy أو ‎.ae أو ‎.sa تمنح هويةً محلية واضحة تُقوي الثقة مع الجمهور العربي.</w:t>
      </w:r>
    </w:p>
    <w:p>
      <w:pPr>
        <w:spacing w:after="160" w:line="360"/>
        <w:ind w:left="100" w:right="100"/>
        <w:jc w:val="right"/>
      </w:pPr>
      <w:r>
        <w:rPr>
          <w:rFonts w:ascii="Amiri" w:cs="Amiri" w:eastAsia="Amiri" w:hAnsi="Amiri"/>
          <w:color w:val="000000"/>
          <w:sz w:val="22"/>
          <w:szCs w:val="22"/>
        </w:rPr>
        <w:t xml:space="preserve">4. أعدّ موقعك تقنياً قبل أول منشور</w:t>
      </w:r>
    </w:p>
    <w:p>
      <w:pPr>
        <w:spacing w:after="160" w:line="360"/>
        <w:ind w:left="100" w:right="100"/>
        <w:jc w:val="right"/>
      </w:pPr>
      <w:r>
        <w:rPr>
          <w:rFonts w:ascii="Amiri" w:cs="Amiri" w:eastAsia="Amiri" w:hAnsi="Amiri"/>
          <w:color w:val="000000"/>
          <w:sz w:val="22"/>
          <w:szCs w:val="22"/>
        </w:rPr>
        <w:t xml:space="preserve">هذه النقطة يتجاهلها كثيرون حتى يكتشفوا متأخرين أن مقالاتهم لا تظهر في نتائج البحث أصلاً.</w:t>
      </w:r>
    </w:p>
    <w:p>
      <w:pPr>
        <w:spacing w:after="160" w:line="360"/>
        <w:ind w:left="100" w:right="100"/>
        <w:jc w:val="right"/>
      </w:pPr>
      <w:r>
        <w:rPr>
          <w:rFonts w:ascii="Amiri" w:cs="Amiri" w:eastAsia="Amiri" w:hAnsi="Amiri"/>
          <w:color w:val="000000"/>
          <w:sz w:val="22"/>
          <w:szCs w:val="22"/>
        </w:rPr>
        <w:t xml:space="preserve">قبل نشر أي مقال، تأكد من:</w:t>
      </w:r>
    </w:p>
    <w:p>
      <w:pPr>
        <w:spacing w:after="160" w:line="360"/>
        <w:ind w:left="100" w:right="100"/>
        <w:jc w:val="right"/>
      </w:pPr>
      <w:r>
        <w:rPr>
          <w:rFonts w:ascii="Amiri" w:cs="Amiri" w:eastAsia="Amiri" w:hAnsi="Amiri"/>
          <w:color w:val="000000"/>
          <w:sz w:val="22"/>
          <w:szCs w:val="22"/>
        </w:rPr>
        <w:t xml:space="preserve">تثبيت إضافة تحسين محركات البحث: مثل ياست أو رانك ماث، وكلتاهما تدعم العربية.</w:t>
      </w:r>
    </w:p>
    <w:p>
      <w:pPr>
        <w:spacing w:after="160" w:line="360"/>
        <w:ind w:left="100" w:right="100"/>
        <w:jc w:val="right"/>
      </w:pPr>
      <w:r>
        <w:rPr>
          <w:rFonts w:ascii="Amiri" w:cs="Amiri" w:eastAsia="Amiri" w:hAnsi="Amiri"/>
          <w:color w:val="000000"/>
          <w:sz w:val="22"/>
          <w:szCs w:val="22"/>
        </w:rPr>
        <w:t xml:space="preserve">ربط الموقع بـ جوجل سيرش كونسول: حتى يبدأ جوجل بفهرسة صفحاتك.</w:t>
      </w:r>
    </w:p>
    <w:p>
      <w:pPr>
        <w:spacing w:after="160" w:line="360"/>
        <w:ind w:left="100" w:right="100"/>
        <w:jc w:val="right"/>
      </w:pPr>
      <w:r>
        <w:rPr>
          <w:rFonts w:ascii="Amiri" w:cs="Amiri" w:eastAsia="Amiri" w:hAnsi="Amiri"/>
          <w:color w:val="000000"/>
          <w:sz w:val="22"/>
          <w:szCs w:val="22"/>
        </w:rPr>
        <w:t xml:space="preserve">إعداد صفحتَي “عنّي” و”تواصل”: الزائر الذي يجهل من يكتب يغادر بلا ثقة.</w:t>
      </w:r>
    </w:p>
    <w:p>
      <w:pPr>
        <w:spacing w:after="160" w:line="360"/>
        <w:ind w:left="100" w:right="100"/>
        <w:jc w:val="right"/>
      </w:pPr>
      <w:r>
        <w:rPr>
          <w:rFonts w:ascii="Amiri" w:cs="Amiri" w:eastAsia="Amiri" w:hAnsi="Amiri"/>
          <w:color w:val="000000"/>
          <w:sz w:val="22"/>
          <w:szCs w:val="22"/>
        </w:rPr>
        <w:t xml:space="preserve">اختيار قالب سريع وداعم للعربية: السرعة عاملٌ مباشر في ترتيب جوجل، ولا نستهين بها.</w:t>
      </w:r>
    </w:p>
    <w:p>
      <w:pPr>
        <w:spacing w:after="160" w:line="360"/>
        <w:ind w:left="100" w:right="100"/>
        <w:jc w:val="right"/>
      </w:pPr>
      <w:r>
        <w:rPr>
          <w:rFonts w:ascii="Amiri" w:cs="Amiri" w:eastAsia="Amiri" w:hAnsi="Amiri"/>
          <w:color w:val="000000"/>
          <w:sz w:val="22"/>
          <w:szCs w:val="22"/>
        </w:rPr>
        <w:t xml:space="preserve">5. اكتب مقالك الأول بنيةٍ واضحة</w:t>
      </w:r>
    </w:p>
    <w:p>
      <w:pPr>
        <w:spacing w:after="160" w:line="360"/>
        <w:ind w:left="100" w:right="100"/>
        <w:jc w:val="right"/>
      </w:pPr>
      <w:r>
        <w:rPr>
          <w:rFonts w:ascii="Amiri" w:cs="Amiri" w:eastAsia="Amiri" w:hAnsi="Amiri"/>
          <w:color w:val="000000"/>
          <w:sz w:val="22"/>
          <w:szCs w:val="22"/>
        </w:rPr>
        <w:t xml:space="preserve">مقالك الأول لن يكون مثالياً — وهذا طبيعيٌ تماماً. لكن بنيته الواضحة ستجعله مقروءاً ومفيداً.</w:t>
      </w:r>
    </w:p>
    <w:p>
      <w:pPr>
        <w:spacing w:after="160" w:line="360"/>
        <w:ind w:left="100" w:right="100"/>
        <w:jc w:val="right"/>
      </w:pPr>
      <w:r>
        <w:rPr>
          <w:rFonts w:ascii="Amiri" w:cs="Amiri" w:eastAsia="Amiri" w:hAnsi="Amiri"/>
          <w:color w:val="000000"/>
          <w:sz w:val="22"/>
          <w:szCs w:val="22"/>
        </w:rPr>
        <w:t xml:space="preserve">بنية المقال العربي المُحسَّن لمحركات البحث:</w:t>
      </w:r>
    </w:p>
    <w:p>
      <w:pPr>
        <w:spacing w:after="160" w:line="360"/>
        <w:ind w:left="100" w:right="100"/>
        <w:jc w:val="right"/>
      </w:pPr>
      <w:r>
        <w:rPr>
          <w:rFonts w:ascii="Amiri" w:cs="Amiri" w:eastAsia="Amiri" w:hAnsi="Amiri"/>
          <w:color w:val="000000"/>
          <w:sz w:val="22"/>
          <w:szCs w:val="22"/>
        </w:rPr>
        <w:t xml:space="preserve">عنوان يتضمن الكلمة المفتاحية الرئيسية.</w:t>
      </w:r>
    </w:p>
    <w:p>
      <w:pPr>
        <w:spacing w:after="160" w:line="360"/>
        <w:ind w:left="100" w:right="100"/>
        <w:jc w:val="right"/>
      </w:pPr>
      <w:r>
        <w:rPr>
          <w:rFonts w:ascii="Amiri" w:cs="Amiri" w:eastAsia="Amiri" w:hAnsi="Amiri"/>
          <w:color w:val="000000"/>
          <w:sz w:val="22"/>
          <w:szCs w:val="22"/>
        </w:rPr>
        <w:t xml:space="preserve">مقدمة تطرح مشكلة أو سؤالاً يعيشه القارئ فعلاً.</w:t>
      </w:r>
    </w:p>
    <w:p>
      <w:pPr>
        <w:spacing w:after="160" w:line="360"/>
        <w:ind w:left="100" w:right="100"/>
        <w:jc w:val="right"/>
      </w:pPr>
      <w:r>
        <w:rPr>
          <w:rFonts w:ascii="Amiri" w:cs="Amiri" w:eastAsia="Amiri" w:hAnsi="Amiri"/>
          <w:color w:val="000000"/>
          <w:sz w:val="22"/>
          <w:szCs w:val="22"/>
        </w:rPr>
        <w:t xml:space="preserve">أقسام واضحة بعناوين فرعية.</w:t>
      </w:r>
    </w:p>
    <w:p>
      <w:pPr>
        <w:spacing w:after="160" w:line="360"/>
        <w:ind w:left="100" w:right="100"/>
        <w:jc w:val="right"/>
      </w:pPr>
      <w:r>
        <w:rPr>
          <w:rFonts w:ascii="Amiri" w:cs="Amiri" w:eastAsia="Amiri" w:hAnsi="Amiri"/>
          <w:color w:val="000000"/>
          <w:sz w:val="22"/>
          <w:szCs w:val="22"/>
        </w:rPr>
        <w:t xml:space="preserve">خاتمة تدعو إلى الفعل: اقرأ أكثر، علّق، اشترك.</w:t>
      </w:r>
    </w:p>
    <w:p>
      <w:pPr>
        <w:spacing w:after="160" w:line="360"/>
        <w:ind w:left="100" w:right="100"/>
        <w:jc w:val="right"/>
      </w:pPr>
      <w:r>
        <w:rPr>
          <w:rFonts w:ascii="Amiri" w:cs="Amiri" w:eastAsia="Amiri" w:hAnsi="Amiri"/>
          <w:color w:val="000000"/>
          <w:sz w:val="22"/>
          <w:szCs w:val="22"/>
        </w:rPr>
        <w:t xml:space="preserve">وصف تعريفي لا يتجاوز 155 حرفاً.</w:t>
      </w:r>
    </w:p>
    <w:p>
      <w:pPr>
        <w:spacing w:after="160" w:line="360"/>
        <w:ind w:left="100" w:right="100"/>
        <w:jc w:val="right"/>
      </w:pPr>
      <w:r>
        <w:rPr>
          <w:rFonts w:ascii="Amiri" w:cs="Amiri" w:eastAsia="Amiri" w:hAnsi="Amiri"/>
          <w:color w:val="000000"/>
          <w:sz w:val="22"/>
          <w:szCs w:val="22"/>
        </w:rPr>
        <w:t xml:space="preserve">ثالثاً: الأخطاء التي تجعل المدونات تموت مبكراً</w:t>
      </w:r>
    </w:p>
    <w:p>
      <w:pPr>
        <w:spacing w:after="160" w:line="360"/>
        <w:ind w:left="100" w:right="100"/>
        <w:jc w:val="right"/>
      </w:pPr>
      <w:r>
        <w:rPr>
          <w:rFonts w:ascii="Amiri" w:cs="Amiri" w:eastAsia="Amiri" w:hAnsi="Amiri"/>
          <w:color w:val="000000"/>
          <w:sz w:val="22"/>
          <w:szCs w:val="22"/>
        </w:rPr>
        <w:t xml:space="preserve">درسنا تجارب مئات المدونات العربية التي بدأت بحماس وتوقفت في غضون أشهر. معظمها يموت لسببٍ واحد من ثلاثة:</w:t>
      </w:r>
    </w:p>
    <w:p>
      <w:pPr>
        <w:spacing w:after="160" w:line="360"/>
        <w:ind w:left="100" w:right="100"/>
        <w:jc w:val="right"/>
      </w:pPr>
      <w:r>
        <w:rPr>
          <w:rFonts w:ascii="Amiri" w:cs="Amiri" w:eastAsia="Amiri" w:hAnsi="Amiri"/>
          <w:color w:val="000000"/>
          <w:sz w:val="22"/>
          <w:szCs w:val="22"/>
        </w:rPr>
        <w:t xml:space="preserve">الكمالية المُبكِّرة: انتظار الموقع المثالي قبل النشر. المثالية في البداية ترفٌ يقتل الانطلاق.</w:t>
      </w:r>
    </w:p>
    <w:p>
      <w:pPr>
        <w:spacing w:after="160" w:line="360"/>
        <w:ind w:left="100" w:right="100"/>
        <w:jc w:val="right"/>
      </w:pPr>
      <w:r>
        <w:rPr>
          <w:rFonts w:ascii="Amiri" w:cs="Amiri" w:eastAsia="Amiri" w:hAnsi="Amiri"/>
          <w:color w:val="000000"/>
          <w:sz w:val="22"/>
          <w:szCs w:val="22"/>
        </w:rPr>
        <w:t xml:space="preserve">غياب الاستمرارية: نشر عشر مقالات في أسبوعين، ثم صمتٌ لشهرين. جوجل يكافئ الثبات، لا الاندفاع العاطفي.</w:t>
      </w:r>
    </w:p>
    <w:p>
      <w:pPr>
        <w:spacing w:after="160" w:line="360"/>
        <w:ind w:left="100" w:right="100"/>
        <w:jc w:val="right"/>
      </w:pPr>
      <w:r>
        <w:rPr>
          <w:rFonts w:ascii="Amiri" w:cs="Amiri" w:eastAsia="Amiri" w:hAnsi="Amiri"/>
          <w:color w:val="000000"/>
          <w:sz w:val="22"/>
          <w:szCs w:val="22"/>
        </w:rPr>
        <w:t xml:space="preserve">الكتابة للجميع: من يكتب للجميع لا يكتب لأحد. التخصص ليس تضييقاً للجمهور — إنه عمقٌ يبنيه القارئ معك مع الوقت.</w:t>
      </w:r>
    </w:p>
    <w:p>
      <w:pPr>
        <w:spacing w:after="160" w:line="360"/>
        <w:ind w:left="100" w:right="100"/>
        <w:jc w:val="right"/>
      </w:pPr>
      <w:r>
        <w:rPr>
          <w:rFonts w:ascii="Amiri" w:cs="Amiri" w:eastAsia="Amiri" w:hAnsi="Amiri"/>
          <w:color w:val="000000"/>
          <w:sz w:val="22"/>
          <w:szCs w:val="22"/>
        </w:rPr>
        <w:t xml:space="preserve">رابعاً: كيف نجعل المدونة تعمل لصالحنا؟</w:t>
      </w:r>
    </w:p>
    <w:p>
      <w:pPr>
        <w:spacing w:after="160" w:line="360"/>
        <w:ind w:left="100" w:right="100"/>
        <w:jc w:val="right"/>
      </w:pPr>
      <w:r>
        <w:rPr>
          <w:rFonts w:ascii="Amiri" w:cs="Amiri" w:eastAsia="Amiri" w:hAnsi="Amiri"/>
          <w:color w:val="000000"/>
          <w:sz w:val="22"/>
          <w:szCs w:val="22"/>
        </w:rPr>
        <w:t xml:space="preserve">المدونة في نهاية المطاف ليست مجرد مكانٍ للكتابة — إنها أصلٌ رقمي يعمل لصالحنا حتى حين ننام.</w:t>
      </w:r>
    </w:p>
    <w:p>
      <w:pPr>
        <w:spacing w:after="160" w:line="360"/>
        <w:ind w:left="100" w:right="100"/>
        <w:jc w:val="right"/>
      </w:pPr>
      <w:r>
        <w:rPr>
          <w:rFonts w:ascii="Amiri" w:cs="Amiri" w:eastAsia="Amiri" w:hAnsi="Amiri"/>
          <w:color w:val="000000"/>
          <w:sz w:val="22"/>
          <w:szCs w:val="22"/>
        </w:rPr>
        <w:t xml:space="preserve">كيف نحوّلها إلى فرصة مهنية حقيقية؟</w:t>
      </w:r>
    </w:p>
    <w:p>
      <w:pPr>
        <w:spacing w:after="160" w:line="360"/>
        <w:ind w:left="100" w:right="100"/>
        <w:jc w:val="right"/>
      </w:pPr>
      <w:r>
        <w:rPr>
          <w:rFonts w:ascii="Amiri" w:cs="Amiri" w:eastAsia="Amiri" w:hAnsi="Amiri"/>
          <w:color w:val="000000"/>
          <w:sz w:val="22"/>
          <w:szCs w:val="22"/>
        </w:rPr>
        <w:t xml:space="preserve">نبني أرشيفاً متماسكاً: كلما زادت مقالاتنا وترابطت داخلياً، زادت سلطتنا في نتائج البحث.</w:t>
      </w:r>
    </w:p>
    <w:p>
      <w:pPr>
        <w:spacing w:after="160" w:line="360"/>
        <w:ind w:left="100" w:right="100"/>
        <w:jc w:val="right"/>
      </w:pPr>
      <w:r>
        <w:rPr>
          <w:rFonts w:ascii="Amiri" w:cs="Amiri" w:eastAsia="Amiri" w:hAnsi="Amiri"/>
          <w:color w:val="000000"/>
          <w:sz w:val="22"/>
          <w:szCs w:val="22"/>
        </w:rPr>
        <w:t xml:space="preserve">ندمج المدونة بقائمة بريدية: الزائر الذي يشترك أكثر قيمةً من عشرة زوار عابرين لن يعودوا.</w:t>
      </w:r>
    </w:p>
    <w:p>
      <w:pPr>
        <w:spacing w:after="160" w:line="360"/>
        <w:ind w:left="100" w:right="100"/>
        <w:jc w:val="right"/>
      </w:pPr>
      <w:r>
        <w:rPr>
          <w:rFonts w:ascii="Amiri" w:cs="Amiri" w:eastAsia="Amiri" w:hAnsi="Amiri"/>
          <w:color w:val="000000"/>
          <w:sz w:val="22"/>
          <w:szCs w:val="22"/>
        </w:rPr>
        <w:t xml:space="preserve">نُظهر خبرتنا للعملاء المحتملين: المدونة المتخصصة هي أقوى بورتفوليو يمكن أن يراه عميلٌ يبحث عن كاتب محتوى — أفضل بكثير من ملف PDF يُرسَل بالبريد.</w:t>
      </w:r>
    </w:p>
    <w:p>
      <w:pPr>
        <w:spacing w:after="160" w:line="360"/>
        <w:ind w:left="100" w:right="100"/>
        <w:jc w:val="right"/>
      </w:pPr>
      <w:r>
        <w:rPr>
          <w:rFonts w:ascii="Amiri" w:cs="Amiri" w:eastAsia="Amiri" w:hAnsi="Amiri"/>
          <w:color w:val="000000"/>
          <w:sz w:val="22"/>
          <w:szCs w:val="22"/>
        </w:rPr>
        <w:t xml:space="preserve">خلاصة</w:t>
      </w:r>
    </w:p>
    <w:p>
      <w:pPr>
        <w:spacing w:after="160" w:line="360"/>
        <w:ind w:left="100" w:right="100"/>
        <w:jc w:val="right"/>
      </w:pPr>
      <w:r>
        <w:rPr>
          <w:rFonts w:ascii="Amiri" w:cs="Amiri" w:eastAsia="Amiri" w:hAnsi="Amiri"/>
          <w:color w:val="000000"/>
          <w:sz w:val="22"/>
          <w:szCs w:val="22"/>
        </w:rPr>
        <w:t xml:space="preserve">البداية دائماً تبدو أكبر مما هي عليه في الواقع. الخطوات التقنية مُخيفة في الوصف، عملية في التطبيق. ما نحتاجه فعلاً ليس معلوماتٍ أكثر — نحتاج قراراً واحداً صادقاً: أن نبدأ.</w:t>
      </w:r>
    </w:p>
    <w:p>
      <w:pPr>
        <w:spacing w:after="160" w:line="360"/>
        <w:ind w:left="100" w:right="100"/>
        <w:jc w:val="right"/>
      </w:pPr>
      <w:r>
        <w:rPr>
          <w:rFonts w:ascii="Amiri" w:cs="Amiri" w:eastAsia="Amiri" w:hAnsi="Amiri"/>
          <w:color w:val="000000"/>
          <w:sz w:val="22"/>
          <w:szCs w:val="22"/>
        </w:rPr>
        <w:t xml:space="preserve">المدونة العربية التي تُبنى اليوم بعقليةٍ صحيحة، قد تكون بعد عامين جسراً حقيقياً بين مهارتك والعميل الذي يبحث عنك في الجانب الآخر من الشاشة.</w:t>
      </w:r>
    </w:p>
    <w:p>
      <w:pPr>
        <w:pBdr>
          <w:top w:val="single" w:color="6F42C1" w:sz="8" w:space="1"/>
          <w:bottom w:val="single" w:color="6F42C1" w:sz="16" w:space="1"/>
        </w:pBdr>
        <w:spacing w:after="400" w:before="300"/>
        <w:jc w:val="right"/>
      </w:pPr>
      <w:r>
        <w:rPr>
          <w:rFonts w:ascii="Cairo" w:cs="Cairo" w:eastAsia="Cairo" w:hAnsi="Cairo"/>
          <w:b/>
          <w:bCs/>
          <w:color w:val="6F42C1"/>
          <w:sz w:val="24"/>
          <w:szCs w:val="24"/>
        </w:rPr>
        <w:t xml:space="preserve">✦ الخلاصة</w:t>
      </w:r>
    </w:p>
    <w:r>
      <w:br w:type="page"/>
    </w:r>
    <w:p>
      <w:pPr>
        <w:spacing w:after="120" w:before="200"/>
        <w:jc w:val="right"/>
      </w:pPr>
      <w:r>
        <w:rPr>
          <w:rFonts w:ascii="Cairo" w:cs="Cairo" w:eastAsia="Cairo" w:hAnsi="Cairo"/>
          <w:b/>
          <w:bCs/>
          <w:color w:val="1A2E5E"/>
          <w:sz w:val="26"/>
          <w:szCs w:val="26"/>
        </w:rPr>
        <w:t xml:space="preserve">الموضوع الثاني</w:t>
      </w:r>
    </w:p>
    <w:p>
      <w:pPr>
        <w:spacing w:after="300" w:before="100"/>
        <w:jc w:val="right"/>
      </w:pPr>
      <w:r>
        <w:rPr>
          <w:rFonts w:ascii="Cairo" w:cs="Cairo" w:eastAsia="Cairo" w:hAnsi="Cairo"/>
          <w:b/>
          <w:bCs/>
          <w:color w:val="C0392B"/>
          <w:sz w:val="36"/>
          <w:szCs w:val="36"/>
        </w:rPr>
        <w:t xml:space="preserve">عشر أدوات تُسهل كتابة المحتوى العربي وتحسنه لمحركات البحث</w:t>
      </w:r>
    </w:p>
    <w:p>
      <w:pPr>
        <w:spacing w:after="160" w:line="360"/>
        <w:ind w:left="100" w:right="100"/>
        <w:jc w:val="right"/>
      </w:pPr>
      <w:r>
        <w:rPr>
          <w:rFonts w:ascii="Amiri" w:cs="Amiri" w:eastAsia="Amiri" w:hAnsi="Amiri"/>
          <w:color w:val="000000"/>
          <w:sz w:val="22"/>
          <w:szCs w:val="22"/>
        </w:rPr>
        <w:t xml:space="preserve">الأداة الجيدة لا تُعوض الكاتب الضعيف، لكنها تمنح الكاتبب الجيد وقتاً أطول مع الكلمات. عشر أدوات نستخدمها فعلاً لكتابة محتوى عربي يظهر في نتائج البحث</w:t>
      </w:r>
    </w:p>
    <w:p>
      <w:pPr>
        <w:spacing w:after="160" w:line="360"/>
        <w:ind w:left="100" w:right="100"/>
        <w:jc w:val="right"/>
      </w:pPr>
      <w:r>
        <w:rPr>
          <w:rFonts w:ascii="Amiri" w:cs="Amiri" w:eastAsia="Amiri" w:hAnsi="Amiri"/>
          <w:color w:val="000000"/>
          <w:sz w:val="22"/>
          <w:szCs w:val="22"/>
        </w:rPr>
        <w:t xml:space="preserve">الكاتب الجيد لا يبحث عن الأدوات الكاملة. يبحث عن الأدوات التي تمنحه وقتاً أطول مع الكلمات.</w:t>
      </w:r>
    </w:p>
    <w:p>
      <w:pPr>
        <w:spacing w:after="160" w:line="360"/>
        <w:ind w:left="100" w:right="100"/>
        <w:jc w:val="right"/>
      </w:pPr>
      <w:r>
        <w:rPr>
          <w:rFonts w:ascii="Amiri" w:cs="Amiri" w:eastAsia="Amiri" w:hAnsi="Amiri"/>
          <w:color w:val="000000"/>
          <w:sz w:val="22"/>
          <w:szCs w:val="22"/>
        </w:rPr>
        <w:t xml:space="preserve">ثمة وهمٌ شائع في عالم كتابة المحتوى: أن الأداة الجيدة تعوّض الكاتب الضعيف. لا تفعل. لكن الكاتب الجيد الذي يعمل بأدوات رديئة يُضيّع جهداً حقيقياً في مهام كان يمكن تجاوزها في دقائق. والوقت الضائع في البحث عن الكلمة المفتاحية الصحيحة أو في تنسيق المقال هو وقتٌ مسروقٌ من الكتابة الفعلية.</w:t>
      </w:r>
    </w:p>
    <w:p>
      <w:pPr>
        <w:spacing w:after="160" w:line="360"/>
        <w:ind w:left="100" w:right="100"/>
        <w:jc w:val="right"/>
      </w:pPr>
      <w:r>
        <w:rPr>
          <w:rFonts w:ascii="Amiri" w:cs="Amiri" w:eastAsia="Amiri" w:hAnsi="Amiri"/>
          <w:color w:val="000000"/>
          <w:sz w:val="22"/>
          <w:szCs w:val="22"/>
        </w:rPr>
        <w:t xml:space="preserve">في هذا المقال نستعرض عشر أدوات نرى أنها تستحق الاهتمام لمن يكتب بالعربية ويريد أن يظهر مقاله في نتائج البحث، لا أن يكتفي بنشره في الفراغ.</w:t>
      </w:r>
    </w:p>
    <w:p>
      <w:pPr>
        <w:spacing w:after="160" w:line="360"/>
        <w:ind w:left="100" w:right="100"/>
        <w:jc w:val="right"/>
      </w:pPr>
      <w:r>
        <w:rPr>
          <w:rFonts w:ascii="Amiri" w:cs="Amiri" w:eastAsia="Amiri" w:hAnsi="Amiri"/>
          <w:color w:val="000000"/>
          <w:sz w:val="22"/>
          <w:szCs w:val="22"/>
        </w:rPr>
        <w:t xml:space="preserve">أولاً: أدوات البحث عن الكلمات المفتاحية</w:t>
      </w:r>
    </w:p>
    <w:p>
      <w:pPr>
        <w:spacing w:after="160" w:line="360"/>
        <w:ind w:left="100" w:right="100"/>
        <w:jc w:val="right"/>
      </w:pPr>
      <w:r>
        <w:rPr>
          <w:rFonts w:ascii="Amiri" w:cs="Amiri" w:eastAsia="Amiri" w:hAnsi="Amiri"/>
          <w:color w:val="000000"/>
          <w:sz w:val="22"/>
          <w:szCs w:val="22"/>
        </w:rPr>
        <w:t xml:space="preserve">قبل أن نكتب حرفاً واحداً، نحتاج إلى معرفة ما يبحث عنه الناس فعلاً. هذا ليس تنازلاً عن حريتنا في الكتابة — إنه احترامٌ لوقت القارئ.</w:t>
      </w:r>
    </w:p>
    <w:p>
      <w:pPr>
        <w:spacing w:after="160" w:line="360"/>
        <w:ind w:left="100" w:right="100"/>
        <w:jc w:val="right"/>
      </w:pPr>
      <w:r>
        <w:rPr>
          <w:rFonts w:ascii="Amiri" w:cs="Amiri" w:eastAsia="Amiri" w:hAnsi="Amiri"/>
          <w:color w:val="000000"/>
          <w:sz w:val="22"/>
          <w:szCs w:val="22"/>
        </w:rPr>
        <w:t xml:space="preserve">1. جوجل تريندز</w:t>
      </w:r>
    </w:p>
    <w:p>
      <w:pPr>
        <w:spacing w:after="160" w:line="360"/>
        <w:ind w:left="100" w:right="100"/>
        <w:jc w:val="right"/>
      </w:pPr>
      <w:r>
        <w:rPr>
          <w:rFonts w:ascii="Amiri" w:cs="Amiri" w:eastAsia="Amiri" w:hAnsi="Amiri"/>
          <w:color w:val="000000"/>
          <w:sz w:val="22"/>
          <w:szCs w:val="22"/>
        </w:rPr>
        <w:t xml:space="preserve">الأداة المجانية الأكثر دقةً في قياس الاهتمام الفعلي بأي موضوع عبر الزمن وعبر المناطق الجغرافية. نكتب أي مصطلح ونختار “العربية” أو “السعودية” أو “مصر” لنرى إن كان الاهتمام به يرتفع أم يتراجع.</w:t>
      </w:r>
    </w:p>
    <w:p>
      <w:pPr>
        <w:spacing w:after="160" w:line="360"/>
        <w:ind w:left="100" w:right="100"/>
        <w:jc w:val="right"/>
      </w:pPr>
      <w:r>
        <w:rPr>
          <w:rFonts w:ascii="Amiri" w:cs="Amiri" w:eastAsia="Amiri" w:hAnsi="Amiri"/>
          <w:color w:val="000000"/>
          <w:sz w:val="22"/>
          <w:szCs w:val="22"/>
        </w:rPr>
        <w:t xml:space="preserve">الاستخدام الذكي: لا نبحث فقط عن كلمة واحدة، بل نقارن بين كلمتين لنعرف أيهما أكثر بحثاً في السوق العربي المستهدف. الفرق بين “التدوين” و”كتابة المحتوى” مثلاً قد يُغيّر قراراتنا الكاملة في اختيار عناوين مقالاتنا.</w:t>
      </w:r>
    </w:p>
    <w:p>
      <w:pPr>
        <w:spacing w:after="160" w:line="360"/>
        <w:ind w:left="100" w:right="100"/>
        <w:jc w:val="right"/>
      </w:pPr>
      <w:r>
        <w:rPr>
          <w:rFonts w:ascii="Amiri" w:cs="Amiri" w:eastAsia="Amiri" w:hAnsi="Amiri"/>
          <w:color w:val="000000"/>
          <w:sz w:val="22"/>
          <w:szCs w:val="22"/>
        </w:rPr>
        <w:t xml:space="preserve">2. يوبرسجست</w:t>
      </w:r>
    </w:p>
    <w:p>
      <w:pPr>
        <w:spacing w:after="160" w:line="360"/>
        <w:ind w:left="100" w:right="100"/>
        <w:jc w:val="right"/>
      </w:pPr>
      <w:r>
        <w:rPr>
          <w:rFonts w:ascii="Amiri" w:cs="Amiri" w:eastAsia="Amiri" w:hAnsi="Amiri"/>
          <w:color w:val="000000"/>
          <w:sz w:val="22"/>
          <w:szCs w:val="22"/>
        </w:rPr>
        <w:t xml:space="preserve">أداة يُقدّمها نيل باتيل مجاناً بحدٍّ معقول دون اشتراك. تعطينا حجم البحث الشهري للكلمة المفتاحية، صعوبة المنافسة عليها، والكلمات المشابهة التي يبحث عنها الناس في السياق ذاته. النسخة المجانية تكفي في مرحلة البداية لمن لا يريد الإنفاق على أدوات مدفوعة.</w:t>
      </w:r>
    </w:p>
    <w:p>
      <w:pPr>
        <w:spacing w:after="160" w:line="360"/>
        <w:ind w:left="100" w:right="100"/>
        <w:jc w:val="right"/>
      </w:pPr>
      <w:r>
        <w:rPr>
          <w:rFonts w:ascii="Amiri" w:cs="Amiri" w:eastAsia="Amiri" w:hAnsi="Amiri"/>
          <w:color w:val="000000"/>
          <w:sz w:val="22"/>
          <w:szCs w:val="22"/>
        </w:rPr>
        <w:t xml:space="preserve">. أنسر ذا بابليك</w:t>
      </w:r>
    </w:p>
    <w:p>
      <w:pPr>
        <w:spacing w:after="160" w:line="360"/>
        <w:ind w:left="100" w:right="100"/>
        <w:jc w:val="right"/>
      </w:pPr>
      <w:r>
        <w:rPr>
          <w:rFonts w:ascii="Amiri" w:cs="Amiri" w:eastAsia="Amiri" w:hAnsi="Amiri"/>
          <w:color w:val="000000"/>
          <w:sz w:val="22"/>
          <w:szCs w:val="22"/>
        </w:rPr>
        <w:t xml:space="preserve">الأداة التي تُحوّل الكلمة المفتاحية إلى خريطة من الأسئلة الفعلية التي يطرحها الناس. نكتب “مدونة عربية” فتُعطينا عشرات الأسئلة: كيف؟ لماذا؟ متى؟ ما الفرق بين…؟ وكل سؤالٍ منها هو فكرة مقال محتملة. تدعم العربية بشكل جزئي، لكنها تعطي نتائج مثيرة للاهتمام حتى مع الكلمات العربية.</w:t>
      </w:r>
    </w:p>
    <w:p>
      <w:pPr>
        <w:spacing w:after="160" w:line="360"/>
        <w:ind w:left="100" w:right="100"/>
        <w:jc w:val="right"/>
      </w:pPr>
      <w:r>
        <w:rPr>
          <w:rFonts w:ascii="Amiri" w:cs="Amiri" w:eastAsia="Amiri" w:hAnsi="Amiri"/>
          <w:color w:val="000000"/>
          <w:sz w:val="22"/>
          <w:szCs w:val="22"/>
        </w:rPr>
        <w:t xml:space="preserve">ثانياً: أدوات تحسين محركات البحث داخل الموقع</w:t>
      </w:r>
    </w:p>
    <w:p>
      <w:pPr>
        <w:spacing w:after="160" w:line="360"/>
        <w:ind w:left="100" w:right="100"/>
        <w:jc w:val="right"/>
      </w:pPr>
      <w:r>
        <w:rPr>
          <w:rFonts w:ascii="Amiri" w:cs="Amiri" w:eastAsia="Amiri" w:hAnsi="Amiri"/>
          <w:color w:val="000000"/>
          <w:sz w:val="22"/>
          <w:szCs w:val="22"/>
        </w:rPr>
        <w:t xml:space="preserve">4. ياست (إضافة لووردبريس)</w:t>
      </w:r>
    </w:p>
    <w:p>
      <w:pPr>
        <w:spacing w:after="160" w:line="360"/>
        <w:ind w:left="100" w:right="100"/>
        <w:jc w:val="right"/>
      </w:pPr>
      <w:r>
        <w:rPr>
          <w:rFonts w:ascii="Amiri" w:cs="Amiri" w:eastAsia="Amiri" w:hAnsi="Amiri"/>
          <w:color w:val="000000"/>
          <w:sz w:val="22"/>
          <w:szCs w:val="22"/>
        </w:rPr>
        <w:t xml:space="preserve">أكثر الإضافات شهرةً في العالم لتحسين محركات البحث داخل ووردبريس. تحلّل كل مقال قبل نشره وتعطيك تقريراً عن الكلمة المفتاحية: هل ظهرت في العنوان؟ في الوصف التعريفي؟ في أول فقرة؟ هل الجمل طويلة أكثر مما ينبغي؟</w:t>
      </w:r>
    </w:p>
    <w:p>
      <w:pPr>
        <w:spacing w:after="160" w:line="360"/>
        <w:ind w:left="100" w:right="100"/>
        <w:jc w:val="right"/>
      </w:pPr>
      <w:r>
        <w:rPr>
          <w:rFonts w:ascii="Amiri" w:cs="Amiri" w:eastAsia="Amiri" w:hAnsi="Amiri"/>
          <w:color w:val="000000"/>
          <w:sz w:val="22"/>
          <w:szCs w:val="22"/>
        </w:rPr>
        <w:t xml:space="preserve">تدعم اللغة العربية ولكن تحليلها للعربية أقل دقةً من تحليلها للإنجليزية — نأخذ توصياتها كدليل إرشادي لا حكماً نهائياً.</w:t>
      </w:r>
    </w:p>
    <w:p>
      <w:pPr>
        <w:spacing w:after="160" w:line="360"/>
        <w:ind w:left="100" w:right="100"/>
        <w:jc w:val="right"/>
      </w:pPr>
      <w:r>
        <w:rPr>
          <w:rFonts w:ascii="Amiri" w:cs="Amiri" w:eastAsia="Amiri" w:hAnsi="Amiri"/>
          <w:color w:val="000000"/>
          <w:sz w:val="22"/>
          <w:szCs w:val="22"/>
        </w:rPr>
        <w:t xml:space="preserve">5. رانك ماث (إضافة لووردبريس)</w:t>
      </w:r>
    </w:p>
    <w:p>
      <w:pPr>
        <w:spacing w:after="160" w:line="360"/>
        <w:ind w:left="100" w:right="100"/>
        <w:jc w:val="right"/>
      </w:pPr>
      <w:r>
        <w:rPr>
          <w:rFonts w:ascii="Amiri" w:cs="Amiri" w:eastAsia="Amiri" w:hAnsi="Amiri"/>
          <w:color w:val="000000"/>
          <w:sz w:val="22"/>
          <w:szCs w:val="22"/>
        </w:rPr>
        <w:t xml:space="preserve">المنافس المباشر لياست وكثيرٌ من المحترفين باتوا يفضلونه. يمنح بياناتٍ أكثر في النسخة المجانية، ويتكامل مباشرةً مع جوجل سيرش كونسول دون حاجة لإعداد منفصل. إن كنت تبدأ بووردبريس اليوم، فهو الخيار الذي نقترحه.</w:t>
      </w:r>
    </w:p>
    <w:p>
      <w:pPr>
        <w:spacing w:after="160" w:line="360"/>
        <w:ind w:left="100" w:right="100"/>
        <w:jc w:val="right"/>
      </w:pPr>
      <w:r>
        <w:rPr>
          <w:rFonts w:ascii="Amiri" w:cs="Amiri" w:eastAsia="Amiri" w:hAnsi="Amiri"/>
          <w:color w:val="000000"/>
          <w:sz w:val="22"/>
          <w:szCs w:val="22"/>
        </w:rPr>
        <w:t xml:space="preserve">6. جوجل سيرش كونسول</w:t>
      </w:r>
    </w:p>
    <w:p>
      <w:pPr>
        <w:spacing w:after="160" w:line="360"/>
        <w:ind w:left="100" w:right="100"/>
        <w:jc w:val="right"/>
      </w:pPr>
      <w:r>
        <w:rPr>
          <w:rFonts w:ascii="Amiri" w:cs="Amiri" w:eastAsia="Amiri" w:hAnsi="Amiri"/>
          <w:color w:val="000000"/>
          <w:sz w:val="22"/>
          <w:szCs w:val="22"/>
        </w:rPr>
        <w:t xml:space="preserve">أداةٌ مجانية من جوجل نفسه — وهذا يجعلها لا غنى عنها. تُخبرنا بالكلمات الدقيقة التي أوصلت الزوار إلى موقعنا، والصفحات التي تظهر في نتائج البحث دون أن يضغط عليها أحد، والأخطاء التقنية التي تمنع جوجل من قراءة موقعنا بشكل صحيح. لا يُنشر موقعٌ جادٌّ دون ربطه بهذه الأداة من اليوم الأول.</w:t>
      </w:r>
    </w:p>
    <w:p>
      <w:pPr>
        <w:spacing w:after="160" w:line="360"/>
        <w:ind w:left="100" w:right="100"/>
        <w:jc w:val="right"/>
      </w:pPr>
      <w:r>
        <w:rPr>
          <w:rFonts w:ascii="Amiri" w:cs="Amiri" w:eastAsia="Amiri" w:hAnsi="Amiri"/>
          <w:color w:val="000000"/>
          <w:sz w:val="22"/>
          <w:szCs w:val="22"/>
        </w:rPr>
        <w:t xml:space="preserve">ثالثاً: أدوات الكتابة والتحرير</w:t>
      </w:r>
    </w:p>
    <w:p>
      <w:pPr>
        <w:spacing w:after="160" w:line="360"/>
        <w:ind w:left="100" w:right="100"/>
        <w:jc w:val="right"/>
      </w:pPr>
      <w:r>
        <w:rPr>
          <w:rFonts w:ascii="Amiri" w:cs="Amiri" w:eastAsia="Amiri" w:hAnsi="Amiri"/>
          <w:color w:val="000000"/>
          <w:sz w:val="22"/>
          <w:szCs w:val="22"/>
        </w:rPr>
        <w:t xml:space="preserve">7. جوجل دوكس</w:t>
      </w:r>
    </w:p>
    <w:p>
      <w:pPr>
        <w:spacing w:after="160" w:line="360"/>
        <w:ind w:left="100" w:right="100"/>
        <w:jc w:val="right"/>
      </w:pPr>
      <w:r>
        <w:rPr>
          <w:rFonts w:ascii="Amiri" w:cs="Amiri" w:eastAsia="Amiri" w:hAnsi="Amiri"/>
          <w:color w:val="000000"/>
          <w:sz w:val="22"/>
          <w:szCs w:val="22"/>
        </w:rPr>
        <w:t xml:space="preserve">البديل البسيط والمجاني لأي برنامج تحرير معقد. يحفظ تلقائياً، يمكن مشاركته مع محرر أو عميل للتعليق المباشر، ويدعم العربية بشكل ممتاز. كثيرٌ من كتّاب المحتوى المحترفين يكتبون مقالاتهم كاملةً في جوجل دوكس ثم ينقلونها إلى ووردبريس. هذا يفصل مرحلة الكتابة عن مرحلة التنسيق — وهو فصلٌ مفيد.</w:t>
      </w:r>
    </w:p>
    <w:p>
      <w:pPr>
        <w:spacing w:after="160" w:line="360"/>
        <w:ind w:left="100" w:right="100"/>
        <w:jc w:val="right"/>
      </w:pPr>
      <w:r>
        <w:rPr>
          <w:rFonts w:ascii="Amiri" w:cs="Amiri" w:eastAsia="Amiri" w:hAnsi="Amiri"/>
          <w:color w:val="000000"/>
          <w:sz w:val="22"/>
          <w:szCs w:val="22"/>
        </w:rPr>
        <w:t xml:space="preserve">8. همينغواي أديتور</w:t>
      </w:r>
    </w:p>
    <w:p>
      <w:pPr>
        <w:spacing w:after="160" w:line="360"/>
        <w:ind w:left="100" w:right="100"/>
        <w:jc w:val="right"/>
      </w:pPr>
      <w:r>
        <w:rPr>
          <w:rFonts w:ascii="Amiri" w:cs="Amiri" w:eastAsia="Amiri" w:hAnsi="Amiri"/>
          <w:color w:val="000000"/>
          <w:sz w:val="22"/>
          <w:szCs w:val="22"/>
        </w:rPr>
        <w:t xml:space="preserve">أداةٌ لا مثيل لها في تشخيص ضعف الجملة. تُلوّن الجمل الطويلة باللون الأصفر والثقيلة باللون الأحمر. مصممةٌ للإنجليزية، لكنها تُنبّهنا إلى مرضٍ موجودٍ في العربية أيضاً: الجملة التي تمتد حتى تفقد القارئ في منتصفها. نستخدمها للإنجليزية ونُطبّق مبدأها على العربية بأيدينا.</w:t>
      </w:r>
    </w:p>
    <w:p>
      <w:pPr>
        <w:spacing w:after="160" w:line="360"/>
        <w:ind w:left="100" w:right="100"/>
        <w:jc w:val="right"/>
      </w:pPr>
      <w:r>
        <w:rPr>
          <w:rFonts w:ascii="Amiri" w:cs="Amiri" w:eastAsia="Amiri" w:hAnsi="Amiri"/>
          <w:color w:val="000000"/>
          <w:sz w:val="22"/>
          <w:szCs w:val="22"/>
        </w:rPr>
        <w:t xml:space="preserve">رابعاً: أدوات التنظيم والإنتاجية</w:t>
      </w:r>
    </w:p>
    <w:p>
      <w:pPr>
        <w:spacing w:after="160" w:line="360"/>
        <w:ind w:left="100" w:right="100"/>
        <w:jc w:val="right"/>
      </w:pPr>
      <w:r>
        <w:rPr>
          <w:rFonts w:ascii="Amiri" w:cs="Amiri" w:eastAsia="Amiri" w:hAnsi="Amiri"/>
          <w:color w:val="000000"/>
          <w:sz w:val="22"/>
          <w:szCs w:val="22"/>
        </w:rPr>
        <w:t xml:space="preserve">9. نوشن</w:t>
      </w:r>
    </w:p>
    <w:p>
      <w:pPr>
        <w:spacing w:after="160" w:line="360"/>
        <w:ind w:left="100" w:right="100"/>
        <w:jc w:val="right"/>
      </w:pPr>
      <w:r>
        <w:rPr>
          <w:rFonts w:ascii="Amiri" w:cs="Amiri" w:eastAsia="Amiri" w:hAnsi="Amiri"/>
          <w:color w:val="000000"/>
          <w:sz w:val="22"/>
          <w:szCs w:val="22"/>
        </w:rPr>
        <w:t xml:space="preserve">الأداة التي تحوّل الفوضى الذهنية إلى نظامٍ قابل للتنفيذ. تقويم تحريري، قاعدة أفكار، خطة مقالات، نماذج جاهزة لهيكلة المقال — كل ذلك في مكانٍ واحد. مناسبةٌ بشكل خاص لمن يكتب بانتظام أو يُدير فريقاً صغيراً من الكتّاب. واجهتها بالإنجليزية لكنها تعمل بسلاسة تامة مع المحتوى العربي.</w:t>
      </w:r>
    </w:p>
    <w:p>
      <w:pPr>
        <w:spacing w:after="160" w:line="360"/>
        <w:ind w:left="100" w:right="100"/>
        <w:jc w:val="right"/>
      </w:pPr>
      <w:r>
        <w:rPr>
          <w:rFonts w:ascii="Amiri" w:cs="Amiri" w:eastAsia="Amiri" w:hAnsi="Amiri"/>
          <w:color w:val="000000"/>
          <w:sz w:val="22"/>
          <w:szCs w:val="22"/>
        </w:rPr>
        <w:t xml:space="preserve">10. كانفا</w:t>
      </w:r>
    </w:p>
    <w:p>
      <w:pPr>
        <w:spacing w:after="160" w:line="360"/>
        <w:ind w:left="100" w:right="100"/>
        <w:jc w:val="right"/>
      </w:pPr>
      <w:r>
        <w:rPr>
          <w:rFonts w:ascii="Amiri" w:cs="Amiri" w:eastAsia="Amiri" w:hAnsi="Amiri"/>
          <w:color w:val="000000"/>
          <w:sz w:val="22"/>
          <w:szCs w:val="22"/>
        </w:rPr>
        <w:t xml:space="preserve">المدونة التي لا تملك صورةً جيدة مقالٌ جيدٌ ناقص. كانفا تمنحنا إمكانية تصميم صور المقالات، الإنفوغرافيك البسيط، وصور وسائل التواصل الاجتماعي دون الحاجة إلى خبرة في التصميم. تدعم العربية ووضع الكتابة من اليمين لليسار. لا مبرر لنشر مقال بصورة بارزة ضعيفة حين تقدّم كانفا نماذج جاهزة تُعدَّل في دقائق.</w:t>
      </w:r>
    </w:p>
    <w:p>
      <w:pPr>
        <w:spacing w:after="160" w:line="360"/>
        <w:ind w:left="100" w:right="100"/>
        <w:jc w:val="right"/>
      </w:pPr>
      <w:r>
        <w:rPr>
          <w:rFonts w:ascii="Amiri" w:cs="Amiri" w:eastAsia="Amiri" w:hAnsi="Amiri"/>
          <w:color w:val="000000"/>
          <w:sz w:val="22"/>
          <w:szCs w:val="22"/>
        </w:rPr>
        <w:t xml:space="preserve">ملاحظة أخيرة: الأداة ليست الغاية</w:t>
      </w:r>
    </w:p>
    <w:p>
      <w:pPr>
        <w:spacing w:after="160" w:line="360"/>
        <w:ind w:left="100" w:right="100"/>
        <w:jc w:val="right"/>
      </w:pPr>
      <w:r>
        <w:rPr>
          <w:rFonts w:ascii="Amiri" w:cs="Amiri" w:eastAsia="Amiri" w:hAnsi="Amiri"/>
          <w:color w:val="000000"/>
          <w:sz w:val="22"/>
          <w:szCs w:val="22"/>
        </w:rPr>
        <w:t xml:space="preserve">من السهل أن نقضي ساعتين في تجربة أدوات جديدة ونسمي ذلك “عملاً”. الأداة تخدم الكتابة، لا تستبدلها.</w:t>
      </w:r>
    </w:p>
    <w:p>
      <w:pPr>
        <w:spacing w:after="160" w:line="360"/>
        <w:ind w:left="100" w:right="100"/>
        <w:jc w:val="right"/>
      </w:pPr>
      <w:r>
        <w:rPr>
          <w:rFonts w:ascii="Amiri" w:cs="Amiri" w:eastAsia="Amiri" w:hAnsi="Amiri"/>
          <w:color w:val="000000"/>
          <w:sz w:val="22"/>
          <w:szCs w:val="22"/>
        </w:rPr>
        <w:t xml:space="preserve">توصيتنا العملية: ابدأ بثلاث أدوات فقط — جوجل تريندز للبحث، ورانك ماث للتحسين، وجوجل سيرش كونسول للمتابعة — ثم أضف ما تحتاجه فعلاً مع الوقت. المدونة التي تنشر مقالةً واحدة أسبوعياً بأدواتٍ بسيطة تتفوق دائماً على المدونة التي تُعدّ أدواتها أشهراً قبل أن تكتب كلمةً واحدة.</w:t>
      </w:r>
    </w:p>
    <w:p>
      <w:pPr>
        <w:pBdr>
          <w:top w:val="single" w:color="6F42C1" w:sz="8" w:space="1"/>
          <w:bottom w:val="single" w:color="6F42C1" w:sz="16" w:space="1"/>
        </w:pBdr>
        <w:spacing w:after="400" w:before="300"/>
        <w:jc w:val="right"/>
      </w:pPr>
      <w:r>
        <w:rPr>
          <w:rFonts w:ascii="Cairo" w:cs="Cairo" w:eastAsia="Cairo" w:hAnsi="Cairo"/>
          <w:b/>
          <w:bCs/>
          <w:color w:val="6F42C1"/>
          <w:sz w:val="24"/>
          <w:szCs w:val="24"/>
        </w:rPr>
        <w:t xml:space="preserve">✦ الخلاصة</w:t>
      </w:r>
    </w:p>
    <w:r>
      <w:br w:type="page"/>
    </w:r>
    <w:p>
      <w:pPr>
        <w:spacing w:after="120" w:before="200"/>
        <w:jc w:val="right"/>
      </w:pPr>
      <w:r>
        <w:rPr>
          <w:rFonts w:ascii="Cairo" w:cs="Cairo" w:eastAsia="Cairo" w:hAnsi="Cairo"/>
          <w:b/>
          <w:bCs/>
          <w:color w:val="1A2E5E"/>
          <w:sz w:val="26"/>
          <w:szCs w:val="26"/>
        </w:rPr>
        <w:t xml:space="preserve">الموضوع الثالث</w:t>
      </w:r>
    </w:p>
    <w:p>
      <w:pPr>
        <w:spacing w:after="300" w:before="100"/>
        <w:jc w:val="right"/>
      </w:pPr>
      <w:r>
        <w:rPr>
          <w:rFonts w:ascii="Cairo" w:cs="Cairo" w:eastAsia="Cairo" w:hAnsi="Cairo"/>
          <w:b/>
          <w:bCs/>
          <w:color w:val="C0392B"/>
          <w:sz w:val="36"/>
          <w:szCs w:val="36"/>
        </w:rPr>
        <w:t xml:space="preserve">كيف تكتب مقالاً عربياً يُكمله القارئ حتى آخر سطر</w:t>
      </w:r>
    </w:p>
    <w:p>
      <w:pPr>
        <w:spacing w:after="160" w:line="360"/>
        <w:ind w:left="100" w:right="100"/>
        <w:jc w:val="right"/>
      </w:pPr>
      <w:r>
        <w:rPr>
          <w:rFonts w:ascii="Amiri" w:cs="Amiri" w:eastAsia="Amiri" w:hAnsi="Amiri"/>
          <w:color w:val="000000"/>
          <w:sz w:val="22"/>
          <w:szCs w:val="22"/>
        </w:rPr>
        <w:t xml:space="preserve">القارئ لا يُكمل المقال لأنه طويل أو مليء بالمعلومات — يُكمله لأن شيئاً فيه لا يستطيع إيقافه. أربعة مبادئ فعلية تجعل نصك العربي يُقرأ حتى آخر سطر.</w:t>
      </w:r>
    </w:p>
    <w:p>
      <w:pPr>
        <w:spacing w:after="160" w:line="360"/>
        <w:ind w:left="100" w:right="100"/>
        <w:jc w:val="right"/>
      </w:pPr>
      <w:r>
        <w:rPr>
          <w:rFonts w:ascii="Amiri" w:cs="Amiri" w:eastAsia="Amiri" w:hAnsi="Amiri"/>
          <w:color w:val="000000"/>
          <w:sz w:val="22"/>
          <w:szCs w:val="22"/>
        </w:rPr>
        <w:t xml:space="preserve">معظم المقالات تُقرأ بطريقة واحدة: يفتحها القارئ، يتصفح العناوين الفرعية بعينٍ سريعة، يقرأ السطر الأول والأخير، ثم يغلق التبويب.</w:t>
      </w:r>
    </w:p>
    <w:p>
      <w:pPr>
        <w:spacing w:after="160" w:line="360"/>
        <w:ind w:left="100" w:right="100"/>
        <w:jc w:val="right"/>
      </w:pPr>
      <w:r>
        <w:rPr>
          <w:rFonts w:ascii="Amiri" w:cs="Amiri" w:eastAsia="Amiri" w:hAnsi="Amiri"/>
          <w:color w:val="000000"/>
          <w:sz w:val="22"/>
          <w:szCs w:val="22"/>
        </w:rPr>
        <w:t xml:space="preserve">هذا ليس كسلاً من القارئ. إنه استجابةٌ طبيعية لمحتوى لا يمنحه سبباً للبقاء.</w:t>
      </w:r>
    </w:p>
    <w:p>
      <w:pPr>
        <w:spacing w:after="160" w:line="360"/>
        <w:ind w:left="100" w:right="100"/>
        <w:jc w:val="right"/>
      </w:pPr>
      <w:r>
        <w:rPr>
          <w:rFonts w:ascii="Amiri" w:cs="Amiri" w:eastAsia="Amiri" w:hAnsi="Amiri"/>
          <w:color w:val="000000"/>
          <w:sz w:val="22"/>
          <w:szCs w:val="22"/>
        </w:rPr>
        <w:t xml:space="preserve">السؤال الحقيقي الذي يجب أن يطرحه كل كاتب قبل أن يضغط “نشر” ليس: هل هذا المقال جيد؟ بل: لماذا سيُكمل القارئ قراءة هذا المقال حتى النهاية؟</w:t>
      </w:r>
    </w:p>
    <w:p>
      <w:pPr>
        <w:spacing w:after="160" w:line="360"/>
        <w:ind w:left="100" w:right="100"/>
        <w:jc w:val="right"/>
      </w:pPr>
      <w:r>
        <w:rPr>
          <w:rFonts w:ascii="Amiri" w:cs="Amiri" w:eastAsia="Amiri" w:hAnsi="Amiri"/>
          <w:color w:val="000000"/>
          <w:sz w:val="22"/>
          <w:szCs w:val="22"/>
        </w:rPr>
        <w:t xml:space="preserve">في هذا المقال نتناول المبادئ الفعلية التي تجعل النص العربي يُقرأ — لا لأنه طويل أو مليء بالمعلومات، بل لأنه يصنع في القارئ شيئاً لا يستطيع إيقافه.</w:t>
      </w:r>
    </w:p>
    <w:p>
      <w:pPr>
        <w:spacing w:after="160" w:line="360"/>
        <w:ind w:left="100" w:right="100"/>
        <w:jc w:val="right"/>
      </w:pPr>
      <w:r>
        <w:rPr>
          <w:rFonts w:ascii="Amiri" w:cs="Amiri" w:eastAsia="Amiri" w:hAnsi="Amiri"/>
          <w:color w:val="000000"/>
          <w:sz w:val="22"/>
          <w:szCs w:val="22"/>
        </w:rPr>
        <w:t xml:space="preserve">المدخل الحقيقي للمقال الذي يُقرأ لا يبدأ بتعريف — يبدأ بتوتر. بسؤال معلّق، بمفارقة، بمشهد، بادّعاء يستفز التفكير. شيءٌ يجعل القارئ يقول في داخله: انتظر، ما هذا؟</w:t>
      </w:r>
    </w:p>
    <w:p>
      <w:pPr>
        <w:spacing w:after="160" w:line="360"/>
        <w:ind w:left="100" w:right="100"/>
        <w:jc w:val="right"/>
      </w:pPr>
      <w:r>
        <w:rPr>
          <w:rFonts w:ascii="Amiri" w:cs="Amiri" w:eastAsia="Amiri" w:hAnsi="Amiri"/>
          <w:color w:val="000000"/>
          <w:sz w:val="22"/>
          <w:szCs w:val="22"/>
        </w:rPr>
        <w:t xml:space="preserve">المقدمة الجيدة لا تُخبر القارئ بما ستقوله — تجعله يريد معرفة ما ستقوله.</w:t>
      </w:r>
    </w:p>
    <w:p>
      <w:pPr>
        <w:spacing w:after="160" w:line="360"/>
        <w:ind w:left="100" w:right="100"/>
        <w:jc w:val="right"/>
      </w:pPr>
      <w:r>
        <w:rPr>
          <w:rFonts w:ascii="Amiri" w:cs="Amiri" w:eastAsia="Amiri" w:hAnsi="Amiri"/>
          <w:color w:val="000000"/>
          <w:sz w:val="22"/>
          <w:szCs w:val="22"/>
        </w:rPr>
        <w:t xml:space="preserve">ثانياً: الجملة الأولى تحمل ثقل المقال كله</w:t>
      </w:r>
    </w:p>
    <w:p>
      <w:pPr>
        <w:spacing w:after="160" w:line="360"/>
        <w:ind w:left="100" w:right="100"/>
        <w:jc w:val="right"/>
      </w:pPr>
      <w:r>
        <w:rPr>
          <w:rFonts w:ascii="Amiri" w:cs="Amiri" w:eastAsia="Amiri" w:hAnsi="Amiri"/>
          <w:color w:val="000000"/>
          <w:sz w:val="22"/>
          <w:szCs w:val="22"/>
        </w:rPr>
        <w:t xml:space="preserve">في صحافة الكتابة الطويلة هناك مبدأ يُسمى الليد — الجملة الأولى التي تُحدد إن كان القارئ سيمضي أو يتوقف. هذا المبدأ ليس حكراً على الصحافة، ينطبق على كل ما يُكتب.</w:t>
      </w:r>
    </w:p>
    <w:p>
      <w:pPr>
        <w:spacing w:after="160" w:line="360"/>
        <w:ind w:left="100" w:right="100"/>
        <w:jc w:val="right"/>
      </w:pPr>
      <w:r>
        <w:rPr>
          <w:rFonts w:ascii="Amiri" w:cs="Amiri" w:eastAsia="Amiri" w:hAnsi="Amiri"/>
          <w:color w:val="000000"/>
          <w:sz w:val="22"/>
          <w:szCs w:val="22"/>
        </w:rPr>
        <w:t xml:space="preserve">الجملة الأولى الجيدة تفعل واحداً من ثلاثة أشياء:</w:t>
      </w:r>
    </w:p>
    <w:p>
      <w:pPr>
        <w:spacing w:after="160" w:line="360"/>
        <w:ind w:left="100" w:right="100"/>
        <w:jc w:val="right"/>
      </w:pPr>
      <w:r>
        <w:rPr>
          <w:rFonts w:ascii="Amiri" w:cs="Amiri" w:eastAsia="Amiri" w:hAnsi="Amiri"/>
          <w:color w:val="000000"/>
          <w:sz w:val="22"/>
          <w:szCs w:val="22"/>
        </w:rPr>
        <w:t xml:space="preserve">تطرح ادعاءً مثيراً للجدل: شيء يدفع القارئ إما للموافقة الحماسية أو الاعتراض — كلاهما يجعله يكمل.</w:t>
      </w:r>
    </w:p>
    <w:p>
      <w:pPr>
        <w:spacing w:after="160" w:line="360"/>
        <w:ind w:left="100" w:right="100"/>
        <w:jc w:val="right"/>
      </w:pPr>
      <w:r>
        <w:rPr>
          <w:rFonts w:ascii="Amiri" w:cs="Amiri" w:eastAsia="Amiri" w:hAnsi="Amiri"/>
          <w:color w:val="000000"/>
          <w:sz w:val="22"/>
          <w:szCs w:val="22"/>
        </w:rPr>
        <w:t xml:space="preserve">تصف مشهداً حسياً: صوت، رائحة، موقف. الدماغ البشري يستجيب للمشهد قبل المعلومة.</w:t>
      </w:r>
    </w:p>
    <w:p>
      <w:pPr>
        <w:spacing w:after="160" w:line="360"/>
        <w:ind w:left="100" w:right="100"/>
        <w:jc w:val="right"/>
      </w:pPr>
      <w:r>
        <w:rPr>
          <w:rFonts w:ascii="Amiri" w:cs="Amiri" w:eastAsia="Amiri" w:hAnsi="Amiri"/>
          <w:color w:val="000000"/>
          <w:sz w:val="22"/>
          <w:szCs w:val="22"/>
        </w:rPr>
        <w:t xml:space="preserve">تطرح سؤالاً لا يستطيع القارئ تجاهله: ليس سؤالاً خطابياً فارغاً، بل سؤالاً يلمس شيئاً يعيشه فعلاً.</w:t>
      </w:r>
    </w:p>
    <w:p>
      <w:pPr>
        <w:spacing w:after="160" w:line="360"/>
        <w:ind w:left="100" w:right="100"/>
        <w:jc w:val="right"/>
      </w:pPr>
      <w:r>
        <w:rPr>
          <w:rFonts w:ascii="Amiri" w:cs="Amiri" w:eastAsia="Amiri" w:hAnsi="Amiri"/>
          <w:color w:val="000000"/>
          <w:sz w:val="22"/>
          <w:szCs w:val="22"/>
        </w:rPr>
        <w:t xml:space="preserve">اختبر جملتك الأولى بهذا السؤال البسيط: لو قرأ شخصٌ هذه الجملة فقط، هل سيقرأ التي تليها؟</w:t>
      </w:r>
    </w:p>
    <w:p>
      <w:pPr>
        <w:spacing w:after="160" w:line="360"/>
        <w:ind w:left="100" w:right="100"/>
        <w:jc w:val="right"/>
      </w:pPr>
      <w:r>
        <w:rPr>
          <w:rFonts w:ascii="Amiri" w:cs="Amiri" w:eastAsia="Amiri" w:hAnsi="Amiri"/>
          <w:color w:val="000000"/>
          <w:sz w:val="22"/>
          <w:szCs w:val="22"/>
        </w:rPr>
        <w:t xml:space="preserve">ثالثاً: الإيقاع — ما لا يراه القارئ لكنه يشعر به</w:t>
      </w:r>
    </w:p>
    <w:p>
      <w:pPr>
        <w:spacing w:after="160" w:line="360"/>
        <w:ind w:left="100" w:right="100"/>
        <w:jc w:val="right"/>
      </w:pPr>
      <w:r>
        <w:rPr>
          <w:rFonts w:ascii="Amiri" w:cs="Amiri" w:eastAsia="Amiri" w:hAnsi="Amiri"/>
          <w:color w:val="000000"/>
          <w:sz w:val="22"/>
          <w:szCs w:val="22"/>
        </w:rPr>
        <w:t xml:space="preserve">الكتابة العربية لديها مشكلة مزمنة مع الجملة الطويلة. نرث من لغتنا الفصحى نفَساً موسيقياً رائعاً، لكننا أحياناً ننسى أن القارئ الرقمي يقرأ بعيون مختلفة عن قارئ الكتاب الورقي.</w:t>
      </w:r>
    </w:p>
    <w:p>
      <w:pPr>
        <w:spacing w:after="160" w:line="360"/>
        <w:ind w:left="100" w:right="100"/>
        <w:jc w:val="right"/>
      </w:pPr>
      <w:r>
        <w:rPr>
          <w:rFonts w:ascii="Amiri" w:cs="Amiri" w:eastAsia="Amiri" w:hAnsi="Amiri"/>
          <w:color w:val="000000"/>
          <w:sz w:val="22"/>
          <w:szCs w:val="22"/>
        </w:rPr>
        <w:t xml:space="preserve">الإيقاع في الكتابة الرقمية يعني: التنوع في طول الجملة.</w:t>
      </w:r>
    </w:p>
    <w:p>
      <w:pPr>
        <w:spacing w:after="160" w:line="360"/>
        <w:ind w:left="100" w:right="100"/>
        <w:jc w:val="right"/>
      </w:pPr>
      <w:r>
        <w:rPr>
          <w:rFonts w:ascii="Amiri" w:cs="Amiri" w:eastAsia="Amiri" w:hAnsi="Amiri"/>
          <w:color w:val="000000"/>
          <w:sz w:val="22"/>
          <w:szCs w:val="22"/>
        </w:rPr>
        <w:t xml:space="preserve">جملة طويلة تبني التوقع وتمنح العمق. ثم جملة قصيرة تضرب.</w:t>
      </w:r>
    </w:p>
    <w:p>
      <w:pPr>
        <w:spacing w:after="160" w:line="360"/>
        <w:ind w:left="100" w:right="100"/>
        <w:jc w:val="right"/>
      </w:pPr>
      <w:r>
        <w:rPr>
          <w:rFonts w:ascii="Amiri" w:cs="Amiri" w:eastAsia="Amiri" w:hAnsi="Amiri"/>
          <w:color w:val="000000"/>
          <w:sz w:val="22"/>
          <w:szCs w:val="22"/>
        </w:rPr>
        <w:t xml:space="preserve">هذا التناوب لا يُقرأ — يُحسّ. القارئ لا يلاحظه تحديداً، لكنه يلاحظ غيابه حين تتتابع الجمل الطويلة دون توقف فيشعر بثقلٍ لا يعرف مصدره فيبدأ بالتصفح السريع بدل القراءة الفعلية.</w:t>
      </w:r>
    </w:p>
    <w:p>
      <w:pPr>
        <w:spacing w:after="160" w:line="360"/>
        <w:ind w:left="100" w:right="100"/>
        <w:jc w:val="right"/>
      </w:pPr>
      <w:r>
        <w:rPr>
          <w:rFonts w:ascii="Amiri" w:cs="Amiri" w:eastAsia="Amiri" w:hAnsi="Amiri"/>
          <w:color w:val="000000"/>
          <w:sz w:val="22"/>
          <w:szCs w:val="22"/>
        </w:rPr>
        <w:t xml:space="preserve">القاعدة العملية: كل ثلاث جمل متوسطة الطول، اكتب جملةً لا تتجاوز ستة أو سبعة كلمات. لا تشرحها. اتركها تعمل.</w:t>
      </w:r>
    </w:p>
    <w:p>
      <w:pPr>
        <w:spacing w:after="160" w:line="360"/>
        <w:ind w:left="100" w:right="100"/>
        <w:jc w:val="right"/>
      </w:pPr>
      <w:r>
        <w:rPr>
          <w:rFonts w:ascii="Amiri" w:cs="Amiri" w:eastAsia="Amiri" w:hAnsi="Amiri"/>
          <w:color w:val="000000"/>
          <w:sz w:val="22"/>
          <w:szCs w:val="22"/>
        </w:rPr>
        <w:t xml:space="preserve">رابعاً: القارئ العربي والثقة بالمحتوى</w:t>
      </w:r>
    </w:p>
    <w:p>
      <w:pPr>
        <w:spacing w:after="160" w:line="360"/>
        <w:ind w:left="100" w:right="100"/>
        <w:jc w:val="right"/>
      </w:pPr>
      <w:r>
        <w:rPr>
          <w:rFonts w:ascii="Amiri" w:cs="Amiri" w:eastAsia="Amiri" w:hAnsi="Amiri"/>
          <w:color w:val="000000"/>
          <w:sz w:val="22"/>
          <w:szCs w:val="22"/>
        </w:rPr>
        <w:t xml:space="preserve">ثمة خصوصية في القارئ العربي لا يذكرها كثيرٌ من مقالات الكتابة الرقمية لأنها مكتوبة أصلاً بعيون غربية.</w:t>
      </w:r>
    </w:p>
    <w:p>
      <w:pPr>
        <w:spacing w:after="160" w:line="360"/>
        <w:ind w:left="100" w:right="100"/>
        <w:jc w:val="right"/>
      </w:pPr>
      <w:r>
        <w:rPr>
          <w:rFonts w:ascii="Amiri" w:cs="Amiri" w:eastAsia="Amiri" w:hAnsi="Amiri"/>
          <w:color w:val="000000"/>
          <w:sz w:val="22"/>
          <w:szCs w:val="22"/>
        </w:rPr>
        <w:t xml:space="preserve">القارئ العربي تربّى على لغةٍ تحمل ثقلاً أدبياً وتراثياً هائلاً. وهو بسبب هذا يملك حساسيةً فطرية تجاه الكتابة الفارغة — المقالات التي تبدو مكتوبة لملء صفحة لا لتقول شيئاً. يشعر بها بسرعة، ويغادر بصمت.</w:t>
      </w:r>
    </w:p>
    <w:p>
      <w:pPr>
        <w:spacing w:after="160" w:line="360"/>
        <w:ind w:left="100" w:right="100"/>
        <w:jc w:val="right"/>
      </w:pPr>
      <w:r>
        <w:rPr>
          <w:rFonts w:ascii="Amiri" w:cs="Amiri" w:eastAsia="Amiri" w:hAnsi="Amiri"/>
          <w:color w:val="000000"/>
          <w:sz w:val="22"/>
          <w:szCs w:val="22"/>
        </w:rPr>
        <w:t xml:space="preserve">ما يبني الثقة مع هذا القارئ تحديداً:</w:t>
      </w:r>
    </w:p>
    <w:p>
      <w:pPr>
        <w:spacing w:after="160" w:line="360"/>
        <w:ind w:left="100" w:right="100"/>
        <w:jc w:val="right"/>
      </w:pPr>
      <w:r>
        <w:rPr>
          <w:rFonts w:ascii="Amiri" w:cs="Amiri" w:eastAsia="Amiri" w:hAnsi="Amiri"/>
          <w:color w:val="000000"/>
          <w:sz w:val="22"/>
          <w:szCs w:val="22"/>
        </w:rPr>
        <w:t xml:space="preserve">الدقة في المعلومة: لا ادعاءات عامة دون سند. “كثير من الدراسات تقول…” جملةٌ تُضعف المصداقية لا تُقويها.</w:t>
      </w:r>
    </w:p>
    <w:p>
      <w:pPr>
        <w:spacing w:after="160" w:line="360"/>
        <w:ind w:left="100" w:right="100"/>
        <w:jc w:val="right"/>
      </w:pPr>
      <w:r>
        <w:rPr>
          <w:rFonts w:ascii="Amiri" w:cs="Amiri" w:eastAsia="Amiri" w:hAnsi="Amiri"/>
          <w:color w:val="000000"/>
          <w:sz w:val="22"/>
          <w:szCs w:val="22"/>
        </w:rPr>
        <w:t xml:space="preserve">الاعتراف بالحدود: الكاتب الذي يقول “لا أعرف” أو “هذا رأيي لا حقيقة مطلقة” يبدو أكثر جدارةً بالثقة من الذي يتكلم بيقين عن كل شيء.</w:t>
      </w:r>
    </w:p>
    <w:p>
      <w:pPr>
        <w:spacing w:after="160" w:line="360"/>
        <w:ind w:left="100" w:right="100"/>
        <w:jc w:val="right"/>
      </w:pPr>
      <w:r>
        <w:rPr>
          <w:rFonts w:ascii="Amiri" w:cs="Amiri" w:eastAsia="Amiri" w:hAnsi="Amiri"/>
          <w:color w:val="000000"/>
          <w:sz w:val="22"/>
          <w:szCs w:val="22"/>
        </w:rPr>
        <w:t xml:space="preserve">خامساً: الخاتمة — آخر ما يبقى</w:t>
      </w:r>
    </w:p>
    <w:p>
      <w:pPr>
        <w:spacing w:after="160" w:line="360"/>
        <w:ind w:left="100" w:right="100"/>
        <w:jc w:val="right"/>
      </w:pPr>
      <w:r>
        <w:rPr>
          <w:rFonts w:ascii="Amiri" w:cs="Amiri" w:eastAsia="Amiri" w:hAnsi="Amiri"/>
          <w:color w:val="000000"/>
          <w:sz w:val="22"/>
          <w:szCs w:val="22"/>
        </w:rPr>
        <w:t xml:space="preserve">الخاتمة هي الجملة الأخيرة التي تبقى في ذهن القارئ بعد أن يغلق التبويب. معظم الكتّاب يُهدرونها في تلخيصٍ لما قيل — وهذا هدرٌ حقيقي.</w:t>
      </w:r>
    </w:p>
    <w:p>
      <w:pPr>
        <w:spacing w:after="160" w:line="360"/>
        <w:ind w:left="100" w:right="100"/>
        <w:jc w:val="right"/>
      </w:pPr>
      <w:r>
        <w:rPr>
          <w:rFonts w:ascii="Amiri" w:cs="Amiri" w:eastAsia="Amiri" w:hAnsi="Amiri"/>
          <w:color w:val="000000"/>
          <w:sz w:val="22"/>
          <w:szCs w:val="22"/>
        </w:rPr>
        <w:t xml:space="preserve">الخاتمة الجيدة لا تُلخّص. تفتح.</w:t>
      </w:r>
    </w:p>
    <w:p>
      <w:pPr>
        <w:spacing w:after="160" w:line="360"/>
        <w:ind w:left="100" w:right="100"/>
        <w:jc w:val="right"/>
      </w:pPr>
      <w:r>
        <w:rPr>
          <w:rFonts w:ascii="Amiri" w:cs="Amiri" w:eastAsia="Amiri" w:hAnsi="Amiri"/>
          <w:color w:val="000000"/>
          <w:sz w:val="22"/>
          <w:szCs w:val="22"/>
        </w:rPr>
        <w:t xml:space="preserve">تترك القارئ مع سؤال لم يكن يطرحه قبل القراءة. أو تمنحه شعوراً بأن ما قرأه يخصه شخصياً — ليس معلومةً عامة تنطبق على الجميع، بل شيئاً يلامس وضعه هو.</w:t>
      </w:r>
    </w:p>
    <w:p>
      <w:pPr>
        <w:spacing w:after="160" w:line="360"/>
        <w:ind w:left="100" w:right="100"/>
        <w:jc w:val="right"/>
      </w:pPr>
      <w:r>
        <w:rPr>
          <w:rFonts w:ascii="Amiri" w:cs="Amiri" w:eastAsia="Amiri" w:hAnsi="Amiri"/>
          <w:color w:val="000000"/>
          <w:sz w:val="22"/>
          <w:szCs w:val="22"/>
        </w:rPr>
        <w:t xml:space="preserve">الاختبار البسيط: هل تستطيع كتابة خاتمتك قبل أن تكتب المقال؟ إن استطعت، فأنت تعرف فعلاً ما تريد قوله. وإن لم تستطع، ربما الفكرة لم تنضج بعد.</w:t>
      </w:r>
    </w:p>
    <w:p>
      <w:pPr>
        <w:spacing w:after="160" w:line="360"/>
        <w:ind w:left="100" w:right="100"/>
        <w:jc w:val="right"/>
      </w:pPr>
      <w:r>
        <w:rPr>
          <w:rFonts w:ascii="Amiri" w:cs="Amiri" w:eastAsia="Amiri" w:hAnsi="Amiri"/>
          <w:color w:val="000000"/>
          <w:sz w:val="22"/>
          <w:szCs w:val="22"/>
        </w:rPr>
        <w:t xml:space="preserve">سادساً: أدوات تُحسّن الكتابة الإبداعية</w:t>
      </w:r>
    </w:p>
    <w:p>
      <w:pPr>
        <w:spacing w:after="160" w:line="360"/>
        <w:ind w:left="100" w:right="100"/>
        <w:jc w:val="right"/>
      </w:pPr>
      <w:r>
        <w:rPr>
          <w:rFonts w:ascii="Amiri" w:cs="Amiri" w:eastAsia="Amiri" w:hAnsi="Amiri"/>
          <w:color w:val="000000"/>
          <w:sz w:val="22"/>
          <w:szCs w:val="22"/>
        </w:rPr>
        <w:t xml:space="preserve">لا توجد أداةٌ تمنحك صوتاً. لكن ثمة أدوات تُزيل ما يحجبه.</w:t>
      </w:r>
    </w:p>
    <w:p>
      <w:pPr>
        <w:spacing w:after="160" w:line="360"/>
        <w:ind w:left="100" w:right="100"/>
        <w:jc w:val="right"/>
      </w:pPr>
      <w:r>
        <w:rPr>
          <w:rFonts w:ascii="Amiri" w:cs="Amiri" w:eastAsia="Amiri" w:hAnsi="Amiri"/>
          <w:color w:val="000000"/>
          <w:sz w:val="22"/>
          <w:szCs w:val="22"/>
        </w:rPr>
        <w:t xml:space="preserve">همينغواي أديتور لتشخيص الجمل الثقيلة في النسخة الإنجليزية، ومبدأه مفيدٌ للعربية بالتطبيق اليدوي كما ذكرنا في مقالة الأدوات.</w:t>
      </w:r>
    </w:p>
    <w:p>
      <w:pPr>
        <w:spacing w:after="160" w:line="360"/>
        <w:ind w:left="100" w:right="100"/>
        <w:jc w:val="right"/>
      </w:pPr>
      <w:r>
        <w:rPr>
          <w:rFonts w:ascii="Amiri" w:cs="Amiri" w:eastAsia="Amiri" w:hAnsi="Amiri"/>
          <w:color w:val="000000"/>
          <w:sz w:val="22"/>
          <w:szCs w:val="22"/>
        </w:rPr>
        <w:t xml:space="preserve">نوشن لحفظ الأفكار الخام لحظة ولادتها قبل أن تختفي — أفضل جملة كتبتها ربما جاءتك بين مهمتين، وليس أمام الشاشة.</w:t>
      </w:r>
    </w:p>
    <w:p>
      <w:pPr>
        <w:spacing w:after="160" w:line="360"/>
        <w:ind w:left="100" w:right="100"/>
        <w:jc w:val="right"/>
      </w:pPr>
      <w:r>
        <w:rPr>
          <w:rFonts w:ascii="Amiri" w:cs="Amiri" w:eastAsia="Amiri" w:hAnsi="Amiri"/>
          <w:color w:val="000000"/>
          <w:sz w:val="22"/>
          <w:szCs w:val="22"/>
        </w:rPr>
        <w:t xml:space="preserve">والأداة الأهم التي لا تحتاج تحميلاً: القراءة. الكاتب الذي لا يقرأ يكتب بمفردات ضيقة وإيقاع متكرر دون أن يعلم. اقرأ ما يختلف عنك — لا ما يشبه ما تكتبه.</w:t>
      </w:r>
    </w:p>
    <w:p>
      <w:pPr>
        <w:spacing w:after="160" w:line="360"/>
        <w:ind w:left="100" w:right="100"/>
        <w:jc w:val="right"/>
      </w:pPr>
      <w:r>
        <w:rPr>
          <w:rFonts w:ascii="Amiri" w:cs="Amiri" w:eastAsia="Amiri" w:hAnsi="Amiri"/>
          <w:color w:val="000000"/>
          <w:sz w:val="22"/>
          <w:szCs w:val="22"/>
        </w:rPr>
        <w:t xml:space="preserve">خلاصة</w:t>
      </w:r>
    </w:p>
    <w:p>
      <w:pPr>
        <w:spacing w:after="160" w:line="360"/>
        <w:ind w:left="100" w:right="100"/>
        <w:jc w:val="right"/>
      </w:pPr>
      <w:r>
        <w:rPr>
          <w:rFonts w:ascii="Amiri" w:cs="Amiri" w:eastAsia="Amiri" w:hAnsi="Amiri"/>
          <w:color w:val="000000"/>
          <w:sz w:val="22"/>
          <w:szCs w:val="22"/>
        </w:rPr>
        <w:t xml:space="preserve">الكتابة الجيدة لا تُولد من أساليب محفوظة. تُولد من كاتبٍ يعرف لماذا يكتب هذا المقال تحديداً، ويعرف من سيقرأه، ويهتم فعلاً بأن يصل إليه.</w:t>
      </w:r>
    </w:p>
    <w:p>
      <w:pPr>
        <w:spacing w:after="160" w:line="360"/>
        <w:ind w:left="100" w:right="100"/>
        <w:jc w:val="right"/>
      </w:pPr>
      <w:r>
        <w:rPr>
          <w:rFonts w:ascii="Amiri" w:cs="Amiri" w:eastAsia="Amiri" w:hAnsi="Amiri"/>
          <w:color w:val="000000"/>
          <w:sz w:val="22"/>
          <w:szCs w:val="22"/>
        </w:rPr>
        <w:t xml:space="preserve">كل تقنية ذكرناها هنا — المدخل، الجملة الأولى، الإيقاع، الخاتمة — هي في النهاية طريقة مختلفة لقول الشيء ذاته: الكاتب الذي يحترم وقت قارئه يكتب بشكل مختلف عمّن لا يفكر فيه أصلاً.</w:t>
      </w:r>
    </w:p>
    <w:p>
      <w:pPr>
        <w:pBdr>
          <w:top w:val="single" w:color="6F42C1" w:sz="8" w:space="1"/>
          <w:bottom w:val="single" w:color="6F42C1" w:sz="16" w:space="1"/>
        </w:pBdr>
        <w:spacing w:after="400" w:before="300"/>
        <w:jc w:val="right"/>
      </w:pPr>
      <w:r>
        <w:rPr>
          <w:rFonts w:ascii="Cairo" w:cs="Cairo" w:eastAsia="Cairo" w:hAnsi="Cairo"/>
          <w:b/>
          <w:bCs/>
          <w:color w:val="6F42C1"/>
          <w:sz w:val="24"/>
          <w:szCs w:val="24"/>
        </w:rPr>
        <w:t xml:space="preserve">✦ الخلاصة</w:t>
      </w:r>
    </w:p>
    <w:r>
      <w:br w:type="page"/>
    </w:r>
    <w:p>
      <w:pPr>
        <w:spacing w:after="120" w:before="200"/>
        <w:jc w:val="right"/>
      </w:pPr>
      <w:r>
        <w:rPr>
          <w:rFonts w:ascii="Cairo" w:cs="Cairo" w:eastAsia="Cairo" w:hAnsi="Cairo"/>
          <w:b/>
          <w:bCs/>
          <w:color w:val="1A2E5E"/>
          <w:sz w:val="26"/>
          <w:szCs w:val="26"/>
        </w:rPr>
        <w:t xml:space="preserve">الموضوع الرابع</w:t>
      </w:r>
    </w:p>
    <w:p>
      <w:pPr>
        <w:spacing w:after="300" w:before="100"/>
        <w:jc w:val="right"/>
      </w:pPr>
      <w:r>
        <w:rPr>
          <w:rFonts w:ascii="Cairo" w:cs="Cairo" w:eastAsia="Cairo" w:hAnsi="Cairo"/>
          <w:b/>
          <w:bCs/>
          <w:color w:val="C0392B"/>
          <w:sz w:val="36"/>
          <w:szCs w:val="36"/>
        </w:rPr>
        <w:t xml:space="preserve">كيف تختار تخصص مدونتك في السوق العربي: قبل أن تكتب كلمةً واحدة</w:t>
      </w:r>
    </w:p>
    <w:p>
      <w:pPr>
        <w:spacing w:after="160" w:line="360"/>
        <w:ind w:left="100" w:right="100"/>
        <w:jc w:val="right"/>
      </w:pPr>
      <w:r>
        <w:rPr>
          <w:rFonts w:ascii="Amiri" w:cs="Amiri" w:eastAsia="Amiri" w:hAnsi="Amiri"/>
          <w:color w:val="000000"/>
          <w:sz w:val="22"/>
          <w:szCs w:val="22"/>
        </w:rPr>
        <w:t xml:space="preserve">أغلب المدونات العربية لا تموت لأن أصحابها توقفوا عن الكتابة — تموت لأنهم بدأوا قبل أن يعرفوا لمن يكتبون. دليلٌ عملي لاختيار تخصص يصمد في السوق العربي.</w:t>
      </w:r>
    </w:p>
    <w:p>
      <w:pPr>
        <w:spacing w:after="160" w:line="360"/>
        <w:ind w:left="100" w:right="100"/>
        <w:jc w:val="right"/>
      </w:pPr>
      <w:r>
        <w:rPr>
          <w:rFonts w:ascii="Amiri" w:cs="Amiri" w:eastAsia="Amiri" w:hAnsi="Amiri"/>
          <w:color w:val="000000"/>
          <w:sz w:val="22"/>
          <w:szCs w:val="22"/>
        </w:rPr>
        <w:t xml:space="preserve">أغلب المدونات العربية لا تموت لأن أصحابها توقفوا عن الكتابة. تموت لأنهم بدأوا بالكتابة قبل أن يعرفوا لمن يكتبون.</w:t>
      </w:r>
    </w:p>
    <w:p>
      <w:pPr>
        <w:spacing w:after="160" w:line="360"/>
        <w:ind w:left="100" w:right="100"/>
        <w:jc w:val="right"/>
      </w:pPr>
      <w:r>
        <w:rPr>
          <w:rFonts w:ascii="Amiri" w:cs="Amiri" w:eastAsia="Amiri" w:hAnsi="Amiri"/>
          <w:color w:val="000000"/>
          <w:sz w:val="22"/>
          <w:szCs w:val="22"/>
        </w:rPr>
        <w:t xml:space="preserve">اختيار التخصص هو القرار الوحيد الذي يسبق كل شيء آخر — قبل الاسم، قبل التصميم، قبل أول مقال. ومع ذلك يُؤجّله معظم المبتدئين إلى ما بعد الإطلاق، حين يكون تغييره مكلفاً بالجهد والوقت.</w:t>
      </w:r>
    </w:p>
    <w:p>
      <w:pPr>
        <w:spacing w:after="160" w:line="360"/>
        <w:ind w:left="100" w:right="100"/>
        <w:jc w:val="right"/>
      </w:pPr>
      <w:r>
        <w:rPr>
          <w:rFonts w:ascii="Amiri" w:cs="Amiri" w:eastAsia="Amiri" w:hAnsi="Amiri"/>
          <w:color w:val="000000"/>
          <w:sz w:val="22"/>
          <w:szCs w:val="22"/>
        </w:rPr>
        <w:t xml:space="preserve">في هذا المقال نتناول الطريقة الفعلية لاختيار تخصص مدونة يصمد في السوق العربي — لا الطريقة الحماسية التي تبدأ بـ”ما الذي تحب؟” وتنتهي بمدونة لا يجدها أحد.</w:t>
      </w:r>
    </w:p>
    <w:p>
      <w:pPr>
        <w:spacing w:after="160" w:line="360"/>
        <w:ind w:left="100" w:right="100"/>
        <w:jc w:val="right"/>
      </w:pPr>
      <w:r>
        <w:rPr>
          <w:rFonts w:ascii="Amiri" w:cs="Amiri" w:eastAsia="Amiri" w:hAnsi="Amiri"/>
          <w:color w:val="000000"/>
          <w:sz w:val="22"/>
          <w:szCs w:val="22"/>
        </w:rPr>
        <w:t xml:space="preserve">أولاً: لماذا “اكتب عمّا تحب” نصيحةٌ ناقصة؟</w:t>
      </w:r>
    </w:p>
    <w:p>
      <w:pPr>
        <w:spacing w:after="160" w:line="360"/>
        <w:ind w:left="100" w:right="100"/>
        <w:jc w:val="right"/>
      </w:pPr>
      <w:r>
        <w:rPr>
          <w:rFonts w:ascii="Amiri" w:cs="Amiri" w:eastAsia="Amiri" w:hAnsi="Amiri"/>
          <w:color w:val="000000"/>
          <w:sz w:val="22"/>
          <w:szCs w:val="22"/>
        </w:rPr>
        <w:t xml:space="preserve">النصيحة التقليدية تقول: اختر ما تشغف به وسيأتي الباقي. وهي نصيحةٌ صادقة في نصفها فقط.</w:t>
      </w:r>
    </w:p>
    <w:p>
      <w:pPr>
        <w:spacing w:after="160" w:line="360"/>
        <w:ind w:left="100" w:right="100"/>
        <w:jc w:val="right"/>
      </w:pPr>
      <w:r>
        <w:rPr>
          <w:rFonts w:ascii="Amiri" w:cs="Amiri" w:eastAsia="Amiri" w:hAnsi="Amiri"/>
          <w:color w:val="000000"/>
          <w:sz w:val="22"/>
          <w:szCs w:val="22"/>
        </w:rPr>
        <w:t xml:space="preserve">الشغف ضروري لأنه الوقود الذي يجعلك تكتب في اليوم الثلاثين حين لا يزورك أحد بعد. لكنه وحده لا يكفي، لأن السوق لا يكافئ الشغف — يكافئ الحاجة. وهناك فرقٌ كبير بين ما تحب الكتابة عنه وما يبحث عنه الناس فعلاً.</w:t>
      </w:r>
    </w:p>
    <w:p>
      <w:pPr>
        <w:spacing w:after="160" w:line="360"/>
        <w:ind w:left="100" w:right="100"/>
        <w:jc w:val="right"/>
      </w:pPr>
      <w:r>
        <w:rPr>
          <w:rFonts w:ascii="Amiri" w:cs="Amiri" w:eastAsia="Amiri" w:hAnsi="Amiri"/>
          <w:color w:val="000000"/>
          <w:sz w:val="22"/>
          <w:szCs w:val="22"/>
        </w:rPr>
        <w:t xml:space="preserve">المدونة التي تجمع الاثنين معاً — شغفك الحقيقي وحاجة السوق الفعلية — هي المدونة التي تستحق البناء. والعثور على هذا التقاطع يحتاج أداةً لا يوفرها الحماس وحده: البحث.</w:t>
      </w:r>
    </w:p>
    <w:p>
      <w:pPr>
        <w:spacing w:after="160" w:line="360"/>
        <w:ind w:left="100" w:right="100"/>
        <w:jc w:val="right"/>
      </w:pPr>
      <w:r>
        <w:rPr>
          <w:rFonts w:ascii="Amiri" w:cs="Amiri" w:eastAsia="Amiri" w:hAnsi="Amiri"/>
          <w:color w:val="000000"/>
          <w:sz w:val="22"/>
          <w:szCs w:val="22"/>
        </w:rPr>
        <w:t xml:space="preserve">ثانياً: ثلاثة أسئلة تحدد تخصصك قبل أي بحث</w:t>
      </w:r>
    </w:p>
    <w:p>
      <w:pPr>
        <w:spacing w:after="160" w:line="360"/>
        <w:ind w:left="100" w:right="100"/>
        <w:jc w:val="right"/>
      </w:pPr>
      <w:r>
        <w:rPr>
          <w:rFonts w:ascii="Amiri" w:cs="Amiri" w:eastAsia="Amiri" w:hAnsi="Amiri"/>
          <w:color w:val="000000"/>
          <w:sz w:val="22"/>
          <w:szCs w:val="22"/>
        </w:rPr>
        <w:t xml:space="preserve">قبل أن نفتح أي أداة بحث، ثمة أسئلة داخلية يجب أن تُجاب بصدق:</w:t>
      </w:r>
    </w:p>
    <w:p>
      <w:pPr>
        <w:spacing w:after="160" w:line="360"/>
        <w:ind w:left="100" w:right="100"/>
        <w:jc w:val="right"/>
      </w:pPr>
      <w:r>
        <w:rPr>
          <w:rFonts w:ascii="Amiri" w:cs="Amiri" w:eastAsia="Amiri" w:hAnsi="Amiri"/>
          <w:color w:val="000000"/>
          <w:sz w:val="22"/>
          <w:szCs w:val="22"/>
        </w:rPr>
        <w:t xml:space="preserve">السؤال الأول: ما الذي تتحدث عنه دون أن يطلب منك أحد؟</w:t>
      </w:r>
    </w:p>
    <w:p>
      <w:pPr>
        <w:spacing w:after="160" w:line="360"/>
        <w:ind w:left="100" w:right="100"/>
        <w:jc w:val="right"/>
      </w:pPr>
      <w:r>
        <w:rPr>
          <w:rFonts w:ascii="Amiri" w:cs="Amiri" w:eastAsia="Amiri" w:hAnsi="Amiri"/>
          <w:color w:val="000000"/>
          <w:sz w:val="22"/>
          <w:szCs w:val="22"/>
        </w:rPr>
        <w:t xml:space="preserve">ليس ما تحب قراءته، ولا ما تجيده في عملك. ما الذي تجد نفسك تشرحه لأصدقائك، تبحث عنه في وقت فراغك، تتابعه حتى حين لا يوجد سببٌ مهني؟ هذا هو التخصص الذي تملك فيه صبراً حقيقياً — والصبر في الكتابة يُترجَم إلى عمق، والعمق هو ما يُميّزك.</w:t>
      </w:r>
    </w:p>
    <w:p>
      <w:pPr>
        <w:spacing w:after="160" w:line="360"/>
        <w:ind w:left="100" w:right="100"/>
        <w:jc w:val="right"/>
      </w:pPr>
      <w:r>
        <w:rPr>
          <w:rFonts w:ascii="Amiri" w:cs="Amiri" w:eastAsia="Amiri" w:hAnsi="Amiri"/>
          <w:color w:val="000000"/>
          <w:sz w:val="22"/>
          <w:szCs w:val="22"/>
        </w:rPr>
        <w:t xml:space="preserve">السؤال الثاني: هل لديك زاوية مختلفة أم أنك ستكرر ما هو موجود؟</w:t>
      </w:r>
    </w:p>
    <w:p>
      <w:pPr>
        <w:spacing w:after="160" w:line="360"/>
        <w:ind w:left="100" w:right="100"/>
        <w:jc w:val="right"/>
      </w:pPr>
      <w:r>
        <w:rPr>
          <w:rFonts w:ascii="Amiri" w:cs="Amiri" w:eastAsia="Amiri" w:hAnsi="Amiri"/>
          <w:color w:val="000000"/>
          <w:sz w:val="22"/>
          <w:szCs w:val="22"/>
        </w:rPr>
        <w:t xml:space="preserve">السوق العربي مليءٌ بمدونات “التطوير الذاتي” و”ريادة الأعمال” و”الصحة والتغذية”. هذا لا يعني أن لا مكان لك فيها — يعني أنك تحتاج زاويةً مختلفة. المدوّن الذي يكتب عن التطوير الذاتي من منظور الفقه الإسلامي، أو عن ريادة الأعمال في السياق السوري تحديداً، أو عن الصحة النفسية للمرأة العربية العاملة — هذا مدوّنٌ يملك شيئاً لا يوجد في مكان آخر.</w:t>
      </w:r>
    </w:p>
    <w:p>
      <w:pPr>
        <w:spacing w:after="160" w:line="360"/>
        <w:ind w:left="100" w:right="100"/>
        <w:jc w:val="right"/>
      </w:pPr>
      <w:r>
        <w:rPr>
          <w:rFonts w:ascii="Amiri" w:cs="Amiri" w:eastAsia="Amiri" w:hAnsi="Amiri"/>
          <w:color w:val="000000"/>
          <w:sz w:val="22"/>
          <w:szCs w:val="22"/>
        </w:rPr>
        <w:t xml:space="preserve">السؤال الثالث: هل يمكنك الكتابة في هذا التخصص لمدة سنتين دون توقف؟</w:t>
      </w:r>
    </w:p>
    <w:p>
      <w:pPr>
        <w:spacing w:after="160" w:line="360"/>
        <w:ind w:left="100" w:right="100"/>
        <w:jc w:val="right"/>
      </w:pPr>
      <w:r>
        <w:rPr>
          <w:rFonts w:ascii="Amiri" w:cs="Amiri" w:eastAsia="Amiri" w:hAnsi="Amiri"/>
          <w:color w:val="000000"/>
          <w:sz w:val="22"/>
          <w:szCs w:val="22"/>
        </w:rPr>
        <w:t xml:space="preserve">ليس سؤالاً تحفيزياً. هو اختبار عملي. التخصصات الضيقة جداً تنفد أفكارها بعد عشرين مقالاً. والتخصصات الواسعة جداً تُضيّع الهوية. التوازن الصحيح هو تخصصٌ يمنحك مئة فكرة مقال حقيقية — لا مئة عنوان متشابه.</w:t>
      </w:r>
    </w:p>
    <w:p>
      <w:pPr>
        <w:spacing w:after="160" w:line="360"/>
        <w:ind w:left="100" w:right="100"/>
        <w:jc w:val="right"/>
      </w:pPr>
      <w:r>
        <w:rPr>
          <w:rFonts w:ascii="Amiri" w:cs="Amiri" w:eastAsia="Amiri" w:hAnsi="Amiri"/>
          <w:color w:val="000000"/>
          <w:sz w:val="22"/>
          <w:szCs w:val="22"/>
        </w:rPr>
        <w:t xml:space="preserve">ثالثاً: كيف يختلف السوق العربي عن غيره؟</w:t>
      </w:r>
    </w:p>
    <w:p>
      <w:pPr>
        <w:spacing w:after="160" w:line="360"/>
        <w:ind w:left="100" w:right="100"/>
        <w:jc w:val="right"/>
      </w:pPr>
      <w:r>
        <w:rPr>
          <w:rFonts w:ascii="Amiri" w:cs="Amiri" w:eastAsia="Amiri" w:hAnsi="Amiri"/>
          <w:color w:val="000000"/>
          <w:sz w:val="22"/>
          <w:szCs w:val="22"/>
        </w:rPr>
        <w:t xml:space="preserve">هذا ما تغفل عنه معظم مقالات “كيف تختار تخصصك” — لأنها مترجمة عن الإنجليزية بدون تكييف.</w:t>
      </w:r>
    </w:p>
    <w:p>
      <w:pPr>
        <w:spacing w:after="160" w:line="360"/>
        <w:ind w:left="100" w:right="100"/>
        <w:jc w:val="right"/>
      </w:pPr>
      <w:r>
        <w:rPr>
          <w:rFonts w:ascii="Amiri" w:cs="Amiri" w:eastAsia="Amiri" w:hAnsi="Amiri"/>
          <w:color w:val="000000"/>
          <w:sz w:val="22"/>
          <w:szCs w:val="22"/>
        </w:rPr>
        <w:t xml:space="preserve">السوق العربي ليس سوقاً واحداً. هو تجمعٌ من أسواق متباينة تجمعها لغة واحدة لكن تفصلها ثقافاتٌ واقتصاداتٌ وأولويات مختلفة. الجمهور السعودي لا يبحث عما يبحث عنه الجمهور المصري بالضرورة، والجمهور المغربي له خصوصيته كذلك.</w:t>
      </w:r>
    </w:p>
    <w:p>
      <w:pPr>
        <w:spacing w:after="160" w:line="360"/>
        <w:ind w:left="100" w:right="100"/>
        <w:jc w:val="right"/>
      </w:pPr>
      <w:r>
        <w:rPr>
          <w:rFonts w:ascii="Amiri" w:cs="Amiri" w:eastAsia="Amiri" w:hAnsi="Amiri"/>
          <w:color w:val="000000"/>
          <w:sz w:val="22"/>
          <w:szCs w:val="22"/>
        </w:rPr>
        <w:t xml:space="preserve">ما يعني ذلك عملياً:</w:t>
      </w:r>
    </w:p>
    <w:p>
      <w:pPr>
        <w:spacing w:after="160" w:line="360"/>
        <w:ind w:left="100" w:right="100"/>
        <w:jc w:val="right"/>
      </w:pPr>
      <w:r>
        <w:rPr>
          <w:rFonts w:ascii="Amiri" w:cs="Amiri" w:eastAsia="Amiri" w:hAnsi="Amiri"/>
          <w:color w:val="000000"/>
          <w:sz w:val="22"/>
          <w:szCs w:val="22"/>
        </w:rPr>
        <w:t xml:space="preserve">حدّد جمهورك الجغرافي أولاً: هل تكتب للسوق الخليجي المُنفق؟ للجمهور المصري الأوسع؟ للعرب المغتربين؟ لكل منهم موضوعاتٌ تشغله واهتمامات تتصدر بحثه.</w:t>
      </w:r>
    </w:p>
    <w:p>
      <w:pPr>
        <w:spacing w:after="160" w:line="360"/>
        <w:ind w:left="100" w:right="100"/>
        <w:jc w:val="right"/>
      </w:pPr>
      <w:r>
        <w:rPr>
          <w:rFonts w:ascii="Amiri" w:cs="Amiri" w:eastAsia="Amiri" w:hAnsi="Amiri"/>
          <w:color w:val="000000"/>
          <w:sz w:val="22"/>
          <w:szCs w:val="22"/>
        </w:rPr>
        <w:t xml:space="preserve">التخصصات المالية والتقنية أعلى دخلاً إعلانياً: إن كان الهدف تحقيق دخل من المدونة، فهذان القطاعان يمنحان أعلى تكلفة نقر في السوق العربي.</w:t>
      </w:r>
    </w:p>
    <w:p>
      <w:pPr>
        <w:spacing w:after="160" w:line="360"/>
        <w:ind w:left="100" w:right="100"/>
        <w:jc w:val="right"/>
      </w:pPr>
      <w:r>
        <w:rPr>
          <w:rFonts w:ascii="Amiri" w:cs="Amiri" w:eastAsia="Amiri" w:hAnsi="Amiri"/>
          <w:color w:val="000000"/>
          <w:sz w:val="22"/>
          <w:szCs w:val="22"/>
        </w:rPr>
        <w:t xml:space="preserve">المحتوى بالعامية مقابل الفصحى: الفصحى تصل لجمهور أوسع جغرافياً، والعامية تبني تعلقاً أعمق مع جمهور محدد. القرار يعتمد على من تخاطب تحديداً.</w:t>
      </w:r>
    </w:p>
    <w:p>
      <w:pPr>
        <w:spacing w:after="160" w:line="360"/>
        <w:ind w:left="100" w:right="100"/>
        <w:jc w:val="right"/>
      </w:pPr>
      <w:r>
        <w:rPr>
          <w:rFonts w:ascii="Amiri" w:cs="Amiri" w:eastAsia="Amiri" w:hAnsi="Amiri"/>
          <w:color w:val="000000"/>
          <w:sz w:val="22"/>
          <w:szCs w:val="22"/>
        </w:rPr>
        <w:t xml:space="preserve">رابعاً: أدوات البحث — كيف نتحقق من الفكرة قبل الالتزام بها</w:t>
      </w:r>
    </w:p>
    <w:p>
      <w:pPr>
        <w:spacing w:after="160" w:line="360"/>
        <w:ind w:left="100" w:right="100"/>
        <w:jc w:val="right"/>
      </w:pPr>
      <w:r>
        <w:rPr>
          <w:rFonts w:ascii="Amiri" w:cs="Amiri" w:eastAsia="Amiri" w:hAnsi="Amiri"/>
          <w:color w:val="000000"/>
          <w:sz w:val="22"/>
          <w:szCs w:val="22"/>
        </w:rPr>
        <w:t xml:space="preserve">حين تضع أمامك فكرة تخصص، لا تبدأ الكتابة قبل أن تمر بهذه الخطوات الثلاث:</w:t>
      </w:r>
    </w:p>
    <w:p>
      <w:pPr>
        <w:spacing w:after="160" w:line="360"/>
        <w:ind w:left="100" w:right="100"/>
        <w:jc w:val="right"/>
      </w:pPr>
      <w:r>
        <w:rPr>
          <w:rFonts w:ascii="Amiri" w:cs="Amiri" w:eastAsia="Amiri" w:hAnsi="Amiri"/>
          <w:color w:val="000000"/>
          <w:sz w:val="22"/>
          <w:szCs w:val="22"/>
        </w:rPr>
        <w:t xml:space="preserve">1. تحقق من حجم البحث الفعلي</w:t>
      </w:r>
    </w:p>
    <w:p>
      <w:pPr>
        <w:spacing w:after="160" w:line="360"/>
        <w:ind w:left="100" w:right="100"/>
        <w:jc w:val="right"/>
      </w:pPr>
      <w:r>
        <w:rPr>
          <w:rFonts w:ascii="Amiri" w:cs="Amiri" w:eastAsia="Amiri" w:hAnsi="Amiri"/>
          <w:color w:val="000000"/>
          <w:sz w:val="22"/>
          <w:szCs w:val="22"/>
        </w:rPr>
        <w:t xml:space="preserve">افتح جوجل تريندز واكتب الكلمة المفتاحية الرئيسية لتخصصك. حدّد المنطقة الجغرافية التي تستهدفها. إن كان المنحنى مستقراً أو صاعداً فأنت أمام سوق حيّ. إن كان هابطاً فأنت تنضم لحفلة وداع.</w:t>
      </w:r>
    </w:p>
    <w:p>
      <w:pPr>
        <w:spacing w:after="160" w:line="360"/>
        <w:ind w:left="100" w:right="100"/>
        <w:jc w:val="right"/>
      </w:pPr>
      <w:r>
        <w:rPr>
          <w:rFonts w:ascii="Amiri" w:cs="Amiri" w:eastAsia="Amiri" w:hAnsi="Amiri"/>
          <w:color w:val="000000"/>
          <w:sz w:val="22"/>
          <w:szCs w:val="22"/>
        </w:rPr>
        <w:t xml:space="preserve">2. ادرس المنافسين الموجودين</w:t>
      </w:r>
    </w:p>
    <w:p>
      <w:pPr>
        <w:spacing w:after="160" w:line="360"/>
        <w:ind w:left="100" w:right="100"/>
        <w:jc w:val="right"/>
      </w:pPr>
      <w:r>
        <w:rPr>
          <w:rFonts w:ascii="Amiri" w:cs="Amiri" w:eastAsia="Amiri" w:hAnsi="Amiri"/>
          <w:color w:val="000000"/>
          <w:sz w:val="22"/>
          <w:szCs w:val="22"/>
        </w:rPr>
        <w:t xml:space="preserve">ابحث في جوجل عن كلمتك المفتاحية باللغة العربية. من يظهر في الصفحة الأولى؟ إن كانت النتائج مواقع ضخمة ومؤسسية فقط، فالمنافسة شرسة ودخولك بمدونة فردية صعب. إن كانت مدونات شخصية ومحتوى متوسط الجودة، فهذا يعني أن السوق فيه مساحة لمن يقدم شيئاً أفضل.</w:t>
      </w:r>
    </w:p>
    <w:p>
      <w:pPr>
        <w:spacing w:after="160" w:line="360"/>
        <w:ind w:left="100" w:right="100"/>
        <w:jc w:val="right"/>
      </w:pPr>
      <w:r>
        <w:rPr>
          <w:rFonts w:ascii="Amiri" w:cs="Amiri" w:eastAsia="Amiri" w:hAnsi="Amiri"/>
          <w:color w:val="000000"/>
          <w:sz w:val="22"/>
          <w:szCs w:val="22"/>
        </w:rPr>
        <w:t xml:space="preserve">لكن انتبه: المنافسة ليست عدواً. وجود منافسين يعني وجود طلب. غيابهم التام قد يعني غياب الطلب أيضاً.</w:t>
      </w:r>
    </w:p>
    <w:p>
      <w:pPr>
        <w:spacing w:after="160" w:line="360"/>
        <w:ind w:left="100" w:right="100"/>
        <w:jc w:val="right"/>
      </w:pPr>
      <w:r>
        <w:rPr>
          <w:rFonts w:ascii="Amiri" w:cs="Amiri" w:eastAsia="Amiri" w:hAnsi="Amiri"/>
          <w:color w:val="000000"/>
          <w:sz w:val="22"/>
          <w:szCs w:val="22"/>
        </w:rPr>
        <w:t xml:space="preserve">3. ابحث عن الأسئلة لا عن الكلمات فقط</w:t>
      </w:r>
    </w:p>
    <w:p>
      <w:pPr>
        <w:spacing w:after="160" w:line="360"/>
        <w:ind w:left="100" w:right="100"/>
        <w:jc w:val="right"/>
      </w:pPr>
      <w:r>
        <w:rPr>
          <w:rFonts w:ascii="Amiri" w:cs="Amiri" w:eastAsia="Amiri" w:hAnsi="Amiri"/>
          <w:color w:val="000000"/>
          <w:sz w:val="22"/>
          <w:szCs w:val="22"/>
        </w:rPr>
        <w:t xml:space="preserve">استخدم أنسر ذا بابليك أو اكتب كلمتك المفتاحية في شريط بحث جوجل وراقب الاقتراحات التلقائية التي تظهر. هذه الاقتراحات هي ما يبحث عنه الناس فعلاً — وهي خريطة لأول عشرين مقالاً في مدونتك.</w:t>
      </w:r>
    </w:p>
    <w:p>
      <w:pPr>
        <w:spacing w:after="160" w:line="360"/>
        <w:ind w:left="100" w:right="100"/>
        <w:jc w:val="right"/>
      </w:pPr>
      <w:r>
        <w:rPr>
          <w:rFonts w:ascii="Amiri" w:cs="Amiri" w:eastAsia="Amiri" w:hAnsi="Amiri"/>
          <w:color w:val="000000"/>
          <w:sz w:val="22"/>
          <w:szCs w:val="22"/>
        </w:rPr>
        <w:t xml:space="preserve">خامساً: أكثر أخطاء اختيار التخصص شيوعاً</w:t>
      </w:r>
    </w:p>
    <w:p>
      <w:pPr>
        <w:spacing w:after="160" w:line="360"/>
        <w:ind w:left="100" w:right="100"/>
        <w:jc w:val="right"/>
      </w:pPr>
      <w:r>
        <w:rPr>
          <w:rFonts w:ascii="Amiri" w:cs="Amiri" w:eastAsia="Amiri" w:hAnsi="Amiri"/>
          <w:color w:val="000000"/>
          <w:sz w:val="22"/>
          <w:szCs w:val="22"/>
        </w:rPr>
        <w:t xml:space="preserve">درسنا مدونات عربية كثيرة توقفت قبل أن تجد جمهورها. معظمها وقع في خطأٍ واحد من هذه الأخطاء:</w:t>
      </w:r>
    </w:p>
    <w:p>
      <w:pPr>
        <w:spacing w:after="160" w:line="360"/>
        <w:ind w:left="100" w:right="100"/>
        <w:jc w:val="right"/>
      </w:pPr>
      <w:r>
        <w:rPr>
          <w:rFonts w:ascii="Amiri" w:cs="Amiri" w:eastAsia="Amiri" w:hAnsi="Amiri"/>
          <w:color w:val="000000"/>
          <w:sz w:val="22"/>
          <w:szCs w:val="22"/>
        </w:rPr>
        <w:t xml:space="preserve">التخصص العام جداً: “تطوير الذات” أو “التكنولوجيا” أو “الصحة” — هذه مجالات لا تخصصات. التخصص الحقيقي أضيق: “إدارة الوقت لأصحاب المشاريع الصغيرة في العالم العربي” مثلاً.</w:t>
      </w:r>
    </w:p>
    <w:p>
      <w:pPr>
        <w:spacing w:after="160" w:line="360"/>
        <w:ind w:left="100" w:right="100"/>
        <w:jc w:val="right"/>
      </w:pPr>
      <w:r>
        <w:rPr>
          <w:rFonts w:ascii="Amiri" w:cs="Amiri" w:eastAsia="Amiri" w:hAnsi="Amiri"/>
          <w:color w:val="000000"/>
          <w:sz w:val="22"/>
          <w:szCs w:val="22"/>
        </w:rPr>
        <w:t xml:space="preserve">التخصص الضيق جداً: موضوع يملك فيه الكاتب شغفاً حارقاً لكن لا يبحث عنه أحد. الشغف الخاص جداً يصنع يومياتٍ لا مدونات.</w:t>
      </w:r>
    </w:p>
    <w:p>
      <w:pPr>
        <w:spacing w:after="160" w:line="360"/>
        <w:ind w:left="100" w:right="100"/>
        <w:jc w:val="right"/>
      </w:pPr>
      <w:r>
        <w:rPr>
          <w:rFonts w:ascii="Amiri" w:cs="Amiri" w:eastAsia="Amiri" w:hAnsi="Amiri"/>
          <w:color w:val="000000"/>
          <w:sz w:val="22"/>
          <w:szCs w:val="22"/>
        </w:rPr>
        <w:t xml:space="preserve">اختيار التخصص بناءً على الدخل فقط: كتابة المحتوى التسويقي مثلاً مربحة، لكن إن كنت لا تستمتع بها فلن تصمد أكثر من ثلاثة أشهر. الدخل مهمٌ لكنه لا يعوّض الملل المزمن.</w:t>
      </w:r>
    </w:p>
    <w:p>
      <w:pPr>
        <w:spacing w:after="160" w:line="360"/>
        <w:ind w:left="100" w:right="100"/>
        <w:jc w:val="right"/>
      </w:pPr>
      <w:r>
        <w:rPr>
          <w:rFonts w:ascii="Amiri" w:cs="Amiri" w:eastAsia="Amiri" w:hAnsi="Amiri"/>
          <w:color w:val="000000"/>
          <w:sz w:val="22"/>
          <w:szCs w:val="22"/>
        </w:rPr>
        <w:t xml:space="preserve">تغيير التخصص بعد شهرين لعدم ظهور نتائج: تحسين محركات البحث يحتاج ستة أشهر في أقل تقدير لبدء الظهور. من يغيّر تخصصه باستمرار يبدأ من الصفر في كل مرة.</w:t>
      </w:r>
    </w:p>
    <w:p>
      <w:pPr>
        <w:spacing w:after="160" w:line="360"/>
        <w:ind w:left="100" w:right="100"/>
        <w:jc w:val="right"/>
      </w:pPr>
      <w:r>
        <w:rPr>
          <w:rFonts w:ascii="Amiri" w:cs="Amiri" w:eastAsia="Amiri" w:hAnsi="Amiri"/>
          <w:color w:val="000000"/>
          <w:sz w:val="22"/>
          <w:szCs w:val="22"/>
        </w:rPr>
        <w:t xml:space="preserve">خلاصة</w:t>
      </w:r>
    </w:p>
    <w:p>
      <w:pPr>
        <w:spacing w:after="160" w:line="360"/>
        <w:ind w:left="100" w:right="100"/>
        <w:jc w:val="right"/>
      </w:pPr>
      <w:r>
        <w:rPr>
          <w:rFonts w:ascii="Amiri" w:cs="Amiri" w:eastAsia="Amiri" w:hAnsi="Amiri"/>
          <w:color w:val="000000"/>
          <w:sz w:val="22"/>
          <w:szCs w:val="22"/>
        </w:rPr>
        <w:t xml:space="preserve">التخصص ليس قيداً يُضيّق مساحة الكتابة — إنه إطارٌ يمنحها معنى. المدونة التي تعرف لمن تكتب، وعمّ تكتب، ولماذا تكتب — هي المدونة الوحيدة التي تبني جمهوراً حقيقياً مع الوقت.</w:t>
      </w:r>
    </w:p>
    <w:p>
      <w:pPr>
        <w:spacing w:after="160" w:line="360"/>
        <w:ind w:left="100" w:right="100"/>
        <w:jc w:val="right"/>
      </w:pPr>
      <w:r>
        <w:rPr>
          <w:rFonts w:ascii="Amiri" w:cs="Amiri" w:eastAsia="Amiri" w:hAnsi="Amiri"/>
          <w:color w:val="000000"/>
          <w:sz w:val="22"/>
          <w:szCs w:val="22"/>
        </w:rPr>
        <w:t xml:space="preserve">القرار لا يلزم أن يكون مثالياً. يلزم أن يكون مدروساً بما يكفي لتبدأ، وصادقاً بما يكفي لتستمر.</w:t>
      </w:r>
    </w:p>
    <w:p>
      <w:pPr>
        <w:pBdr>
          <w:top w:val="single" w:color="6F42C1" w:sz="8" w:space="1"/>
          <w:bottom w:val="single" w:color="6F42C1" w:sz="16" w:space="1"/>
        </w:pBdr>
        <w:spacing w:after="400" w:before="300"/>
        <w:jc w:val="right"/>
      </w:pPr>
      <w:r>
        <w:rPr>
          <w:rFonts w:ascii="Cairo" w:cs="Cairo" w:eastAsia="Cairo" w:hAnsi="Cairo"/>
          <w:b/>
          <w:bCs/>
          <w:color w:val="6F42C1"/>
          <w:sz w:val="24"/>
          <w:szCs w:val="24"/>
        </w:rPr>
        <w:t xml:space="preserve">✦ الخلاصة</w:t>
      </w:r>
    </w:p>
    <w:r>
      <w:br w:type="page"/>
    </w:r>
    <w:p>
      <w:pPr>
        <w:spacing w:after="120" w:before="200"/>
        <w:jc w:val="right"/>
      </w:pPr>
      <w:r>
        <w:rPr>
          <w:rFonts w:ascii="Cairo" w:cs="Cairo" w:eastAsia="Cairo" w:hAnsi="Cairo"/>
          <w:b/>
          <w:bCs/>
          <w:color w:val="1A2E5E"/>
          <w:sz w:val="26"/>
          <w:szCs w:val="26"/>
        </w:rPr>
        <w:t xml:space="preserve">الموضوع الخامس</w:t>
      </w:r>
    </w:p>
    <w:p>
      <w:pPr>
        <w:spacing w:after="300" w:before="100"/>
        <w:jc w:val="right"/>
      </w:pPr>
      <w:r>
        <w:rPr>
          <w:rFonts w:ascii="Cairo" w:cs="Cairo" w:eastAsia="Cairo" w:hAnsi="Cairo"/>
          <w:b/>
          <w:bCs/>
          <w:color w:val="C0392B"/>
          <w:sz w:val="36"/>
          <w:szCs w:val="36"/>
        </w:rPr>
        <w:t xml:space="preserve">أخطاء تقتل المدونات العربية قبل أن تنضج — وكيف تتجنبها</w:t>
      </w:r>
    </w:p>
    <w:p>
      <w:pPr>
        <w:spacing w:after="160" w:line="360"/>
        <w:ind w:left="100" w:right="100"/>
        <w:jc w:val="right"/>
      </w:pPr>
      <w:r>
        <w:rPr>
          <w:rFonts w:ascii="Amiri" w:cs="Amiri" w:eastAsia="Amiri" w:hAnsi="Amiri"/>
          <w:color w:val="000000"/>
          <w:sz w:val="22"/>
          <w:szCs w:val="22"/>
        </w:rPr>
        <w:t xml:space="preserve">كل مدونة توقفت كانت يوماً فكرةً مثيرة. الأخطاء التي تقتلها نادراً ما تكون تقنية — هي في الغالب بنيوية وتُرتكب قبل أن يُكتب أي مقال. سبعة أخطاء نراها تتكرر ودروسٌ عملية من كل منها.</w:t>
      </w:r>
    </w:p>
    <w:p>
      <w:pPr>
        <w:spacing w:after="160" w:line="360"/>
        <w:ind w:left="100" w:right="100"/>
        <w:jc w:val="right"/>
      </w:pPr>
      <w:r>
        <w:rPr>
          <w:rFonts w:ascii="Amiri" w:cs="Amiri" w:eastAsia="Amiri" w:hAnsi="Amiri"/>
          <w:color w:val="000000"/>
          <w:sz w:val="22"/>
          <w:szCs w:val="22"/>
        </w:rPr>
        <w:t xml:space="preserve">كل مدونة توقفت كانت يوماً ما فكرةً مثيرة. كان صاحبها يؤمن بها، ويرى فيها شيئاً يستحق البناء. ثم توقف.</w:t>
      </w:r>
    </w:p>
    <w:p>
      <w:pPr>
        <w:spacing w:after="160" w:line="360"/>
        <w:ind w:left="100" w:right="100"/>
        <w:jc w:val="right"/>
      </w:pPr>
      <w:r>
        <w:rPr>
          <w:rFonts w:ascii="Amiri" w:cs="Amiri" w:eastAsia="Amiri" w:hAnsi="Amiri"/>
          <w:color w:val="000000"/>
          <w:sz w:val="22"/>
          <w:szCs w:val="22"/>
        </w:rPr>
        <w:t xml:space="preserve">لو سألت أصحاب تلك المدونات لأجابوا بأسباب مختلفة: الوقت، الظروف، غياب النتائج. لكن في أغلب الأحيان هناك خطأٌ بنيوي ارتُكب في البداية — قبل أن يُكتب أي مقال — وكان هو السبب الحقيقي.</w:t>
      </w:r>
    </w:p>
    <w:p>
      <w:pPr>
        <w:spacing w:after="160" w:line="360"/>
        <w:ind w:left="100" w:right="100"/>
        <w:jc w:val="right"/>
      </w:pPr>
      <w:r>
        <w:rPr>
          <w:rFonts w:ascii="Amiri" w:cs="Amiri" w:eastAsia="Amiri" w:hAnsi="Amiri"/>
          <w:color w:val="000000"/>
          <w:sz w:val="22"/>
          <w:szCs w:val="22"/>
        </w:rPr>
        <w:t xml:space="preserve">في هذا المقال لا نتحدث عن أخطاء تقنية يمكن تصحيحها بنقرة. نتحدث عن الأخطاء التي تشبه الشقوق في الأساس — لا تظهر مباشرةً، لكنها تحدد مصير البناء كله.</w:t>
      </w:r>
    </w:p>
    <w:p>
      <w:pPr>
        <w:spacing w:after="160" w:line="360"/>
        <w:ind w:left="100" w:right="100"/>
        <w:jc w:val="right"/>
      </w:pPr>
      <w:r>
        <w:rPr>
          <w:rFonts w:ascii="Amiri" w:cs="Amiri" w:eastAsia="Amiri" w:hAnsi="Amiri"/>
          <w:color w:val="000000"/>
          <w:sz w:val="22"/>
          <w:szCs w:val="22"/>
        </w:rPr>
        <w:t xml:space="preserve">أولاً: الانطلاق بلا هدف قابل للقياس</w:t>
      </w:r>
    </w:p>
    <w:p>
      <w:pPr>
        <w:spacing w:after="160" w:line="360"/>
        <w:ind w:left="100" w:right="100"/>
        <w:jc w:val="right"/>
      </w:pPr>
      <w:r>
        <w:rPr>
          <w:rFonts w:ascii="Amiri" w:cs="Amiri" w:eastAsia="Amiri" w:hAnsi="Amiri"/>
          <w:color w:val="000000"/>
          <w:sz w:val="22"/>
          <w:szCs w:val="22"/>
        </w:rPr>
        <w:t xml:space="preserve">ليس غياب الهدف هو المشكلة — بل غياب الهدف القابل للقياس.</w:t>
      </w:r>
    </w:p>
    <w:p>
      <w:pPr>
        <w:spacing w:after="160" w:line="360"/>
        <w:ind w:left="100" w:right="100"/>
        <w:jc w:val="right"/>
      </w:pPr>
      <w:r>
        <w:rPr>
          <w:rFonts w:ascii="Amiri" w:cs="Amiri" w:eastAsia="Amiri" w:hAnsi="Amiri"/>
          <w:color w:val="000000"/>
          <w:sz w:val="22"/>
          <w:szCs w:val="22"/>
        </w:rPr>
        <w:t xml:space="preserve">كثيرٌ من المدونين يبدأون بهدف من نوع “أريد أن أشارك معرفتي” أو “أريد أن أبني حضوراً رقمياً”. هذه نوايا جيدة لكنها ليست أهدافاً. النية لا تُخبرك متى تنجح ومتى تفشل، ولا تُعطيك معياراً لتقييم قراراتك اليومية.</w:t>
      </w:r>
    </w:p>
    <w:p>
      <w:pPr>
        <w:spacing w:after="160" w:line="360"/>
        <w:ind w:left="100" w:right="100"/>
        <w:jc w:val="right"/>
      </w:pPr>
      <w:r>
        <w:rPr>
          <w:rFonts w:ascii="Amiri" w:cs="Amiri" w:eastAsia="Amiri" w:hAnsi="Amiri"/>
          <w:color w:val="000000"/>
          <w:sz w:val="22"/>
          <w:szCs w:val="22"/>
        </w:rPr>
        <w:t xml:space="preserve">لهدف القابل للقياس يبدو هكذا: ألف زائر شهري خلال اثني عشر شهراً. خمسمئة مشترك في القائمة البريدية قبل نهاية السنة الأولى. عشرون مقالاً منشوراً قبل البدء بالترويج. هذه أرقامٌ يمكن قياسها، ومقارنتها بالواقع، وتعديل المسار بناءً عليها.</w:t>
      </w:r>
    </w:p>
    <w:p>
      <w:pPr>
        <w:spacing w:after="160" w:line="360"/>
        <w:ind w:left="100" w:right="100"/>
        <w:jc w:val="right"/>
      </w:pPr>
      <w:r>
        <w:rPr>
          <w:rFonts w:ascii="Amiri" w:cs="Amiri" w:eastAsia="Amiri" w:hAnsi="Amiri"/>
          <w:color w:val="000000"/>
          <w:sz w:val="22"/>
          <w:szCs w:val="22"/>
        </w:rPr>
        <w:t xml:space="preserve">بدون هدف قابل للقياس، كل يومٍ يمر بلا نتائج مرئية يصبح سبباً محتملاً للتوقف.</w:t>
      </w:r>
    </w:p>
    <w:p>
      <w:pPr>
        <w:spacing w:after="160" w:line="360"/>
        <w:ind w:left="100" w:right="100"/>
        <w:jc w:val="right"/>
      </w:pPr>
      <w:r>
        <w:rPr>
          <w:rFonts w:ascii="Amiri" w:cs="Amiri" w:eastAsia="Amiri" w:hAnsi="Amiri"/>
          <w:color w:val="000000"/>
          <w:sz w:val="22"/>
          <w:szCs w:val="22"/>
        </w:rPr>
        <w:t xml:space="preserve">ثانياً: الكتابة للمحرك لا للقارئ</w:t>
      </w:r>
    </w:p>
    <w:p>
      <w:pPr>
        <w:spacing w:after="160" w:line="360"/>
        <w:ind w:left="100" w:right="100"/>
        <w:jc w:val="right"/>
      </w:pPr>
      <w:r>
        <w:rPr>
          <w:rFonts w:ascii="Amiri" w:cs="Amiri" w:eastAsia="Amiri" w:hAnsi="Amiri"/>
          <w:color w:val="000000"/>
          <w:sz w:val="22"/>
          <w:szCs w:val="22"/>
        </w:rPr>
        <w:t xml:space="preserve">حين يكتشف المدوّن المبتدئ عالم تحسين محركات البحث، يقع أحياناً في فخٍّ طريف: يبدأ بكتابة مقالات لجوجل لا للإنسان.</w:t>
      </w:r>
    </w:p>
    <w:p>
      <w:pPr>
        <w:spacing w:after="160" w:line="360"/>
        <w:ind w:left="100" w:right="100"/>
        <w:jc w:val="right"/>
      </w:pPr>
      <w:r>
        <w:rPr>
          <w:rFonts w:ascii="Amiri" w:cs="Amiri" w:eastAsia="Amiri" w:hAnsi="Amiri"/>
          <w:color w:val="000000"/>
          <w:sz w:val="22"/>
          <w:szCs w:val="22"/>
        </w:rPr>
        <w:t xml:space="preserve">تجده يحشو الكلمة المفتاحية في كل فقرة، يُطيل المقال لمجرد أن “المقالات الطويلة تُفضَّل”، ويضع عناوين فرعية لا تخدم المنطق بل تخدم التنسيق. النتيجة مقالٌ يُرضي الخوارزمية ظاهرياً لكنه لا يُرضي القارئ — وجوجل نفسه بات يُميّز بين الاثنين.</w:t>
      </w:r>
    </w:p>
    <w:p>
      <w:pPr>
        <w:spacing w:after="160" w:line="360"/>
        <w:ind w:left="100" w:right="100"/>
        <w:jc w:val="right"/>
      </w:pPr>
      <w:r>
        <w:rPr>
          <w:rFonts w:ascii="Amiri" w:cs="Amiri" w:eastAsia="Amiri" w:hAnsi="Amiri"/>
          <w:color w:val="000000"/>
          <w:sz w:val="22"/>
          <w:szCs w:val="22"/>
        </w:rPr>
        <w:t xml:space="preserve">محركات البحث اليوم تقيس مؤشراتٍ مرتبطة بسلوك القارئ: كم بقي في الصفحة؟ هل عاد للبحث مباشرةً بعدها؟ هل شارك المقال؟ المقال الذي يخدم القارئ فعلاً يخدم المحرك تبعاً — لا العكس.</w:t>
      </w:r>
    </w:p>
    <w:p>
      <w:pPr>
        <w:spacing w:after="160" w:line="360"/>
        <w:ind w:left="100" w:right="100"/>
        <w:jc w:val="right"/>
      </w:pPr>
      <w:r>
        <w:rPr>
          <w:rFonts w:ascii="Amiri" w:cs="Amiri" w:eastAsia="Amiri" w:hAnsi="Amiri"/>
          <w:color w:val="000000"/>
          <w:sz w:val="22"/>
          <w:szCs w:val="22"/>
        </w:rPr>
        <w:t xml:space="preserve">القاعدة التي نعمل بها: اكتب للقارئ أولاً، ثم راجع المقال بعين تحسين محركات البحث. ليس العكس.</w:t>
      </w:r>
    </w:p>
    <w:p>
      <w:pPr>
        <w:spacing w:after="160" w:line="360"/>
        <w:ind w:left="100" w:right="100"/>
        <w:jc w:val="right"/>
      </w:pPr>
      <w:r>
        <w:rPr>
          <w:rFonts w:ascii="Amiri" w:cs="Amiri" w:eastAsia="Amiri" w:hAnsi="Amiri"/>
          <w:color w:val="000000"/>
          <w:sz w:val="22"/>
          <w:szCs w:val="22"/>
        </w:rPr>
        <w:t xml:space="preserve">ثالثاً: الاستمرارية بالاندفاع لا بالنظام</w:t>
      </w:r>
    </w:p>
    <w:p>
      <w:pPr>
        <w:spacing w:after="160" w:line="360"/>
        <w:ind w:left="100" w:right="100"/>
        <w:jc w:val="right"/>
      </w:pPr>
      <w:r>
        <w:rPr>
          <w:rFonts w:ascii="Amiri" w:cs="Amiri" w:eastAsia="Amiri" w:hAnsi="Amiri"/>
          <w:color w:val="000000"/>
          <w:sz w:val="22"/>
          <w:szCs w:val="22"/>
        </w:rPr>
        <w:t xml:space="preserve">هذا الخطأ يأتي في شكل إنجاز في البداية.</w:t>
      </w:r>
    </w:p>
    <w:p>
      <w:pPr>
        <w:spacing w:after="160" w:line="360"/>
        <w:ind w:left="100" w:right="100"/>
        <w:jc w:val="right"/>
      </w:pPr>
      <w:r>
        <w:rPr>
          <w:rFonts w:ascii="Amiri" w:cs="Amiri" w:eastAsia="Amiri" w:hAnsi="Amiri"/>
          <w:color w:val="000000"/>
          <w:sz w:val="22"/>
          <w:szCs w:val="22"/>
        </w:rPr>
        <w:t xml:space="preserve">المدوّن يبدأ بحماس حقيقي فينشر ثلاثة مقالات في الأسبوع الأول، واثنين في الثاني، وواحداً في الثالث، ثم يختفي لشهر. جوجل يلاحظ هذا النمط. القارئ الذي بدأ يتابع يلاحظه أيضاً.</w:t>
      </w:r>
    </w:p>
    <w:p>
      <w:pPr>
        <w:spacing w:after="160" w:line="360"/>
        <w:ind w:left="100" w:right="100"/>
        <w:jc w:val="right"/>
      </w:pPr>
      <w:r>
        <w:rPr>
          <w:rFonts w:ascii="Amiri" w:cs="Amiri" w:eastAsia="Amiri" w:hAnsi="Amiri"/>
          <w:color w:val="000000"/>
          <w:sz w:val="22"/>
          <w:szCs w:val="22"/>
        </w:rPr>
        <w:t xml:space="preserve">الاستمرارية في التدوين لا تعني النشر الكثيف — تعني النشر المنتظم. مقالٌ واحد أسبوعياً بانتظام تام يبني سلطةً أكبر بكثير من عشرة مقالات في أسبوعين يعقبها صمتٌ طويل.</w:t>
      </w:r>
    </w:p>
    <w:p>
      <w:pPr>
        <w:spacing w:after="160" w:line="360"/>
        <w:ind w:left="100" w:right="100"/>
        <w:jc w:val="right"/>
      </w:pPr>
      <w:r>
        <w:rPr>
          <w:rFonts w:ascii="Amiri" w:cs="Amiri" w:eastAsia="Amiri" w:hAnsi="Amiri"/>
          <w:color w:val="000000"/>
          <w:sz w:val="22"/>
          <w:szCs w:val="22"/>
        </w:rPr>
        <w:t xml:space="preserve">الحل ليس الإرادة — الحل هو النظام. تقويمٌ تحريري بسيط في نوشن أو حتى في ورقة مطبوعة يُحدد يوم الكتابة ويوم المراجعة ويوم النشر. حين يصبح النشر موعداً لا قراراً، يصبح أسهل بكثير.</w:t>
      </w:r>
    </w:p>
    <w:p>
      <w:pPr>
        <w:spacing w:after="160" w:line="360"/>
        <w:ind w:left="100" w:right="100"/>
        <w:jc w:val="right"/>
      </w:pPr>
      <w:r>
        <w:rPr>
          <w:rFonts w:ascii="Amiri" w:cs="Amiri" w:eastAsia="Amiri" w:hAnsi="Amiri"/>
          <w:color w:val="000000"/>
          <w:sz w:val="22"/>
          <w:szCs w:val="22"/>
        </w:rPr>
        <w:t xml:space="preserve">رابعاً: إهمال الصفحات الأساسية للموقع</w:t>
      </w:r>
    </w:p>
    <w:p>
      <w:pPr>
        <w:spacing w:after="160" w:line="360"/>
        <w:ind w:left="100" w:right="100"/>
        <w:jc w:val="right"/>
      </w:pPr>
      <w:r>
        <w:rPr>
          <w:rFonts w:ascii="Amiri" w:cs="Amiri" w:eastAsia="Amiri" w:hAnsi="Amiri"/>
          <w:color w:val="000000"/>
          <w:sz w:val="22"/>
          <w:szCs w:val="22"/>
        </w:rPr>
        <w:t xml:space="preserve">يعتقد كثيرٌ من المدونين أن الزائر يأتي ليقرأ المقال فقط — وهذا صحيح في المرة الأولى. لكن الزائر الذي يريد العودة أو التواصل أو الثقة بما يقرأه يبحث عن شيءٍ آخر: من أنت؟</w:t>
      </w:r>
    </w:p>
    <w:p>
      <w:pPr>
        <w:spacing w:after="160" w:line="360"/>
        <w:ind w:left="100" w:right="100"/>
        <w:jc w:val="right"/>
      </w:pPr>
      <w:r>
        <w:rPr>
          <w:rFonts w:ascii="Amiri" w:cs="Amiri" w:eastAsia="Amiri" w:hAnsi="Amiri"/>
          <w:color w:val="000000"/>
          <w:sz w:val="22"/>
          <w:szCs w:val="22"/>
        </w:rPr>
        <w:t xml:space="preserve">صفحة “عنّي” المهملة أو المكتوبة بعجالة هي فرصة ضائعة. هي المكان الوحيد الذي تتحدث فيه عن نفسك لا عن موضوعك، وحيث يقرر القارئ إن كان سيثق بك أم لا.</w:t>
      </w:r>
    </w:p>
    <w:p>
      <w:pPr>
        <w:spacing w:after="160" w:line="360"/>
        <w:ind w:left="100" w:right="100"/>
        <w:jc w:val="right"/>
      </w:pPr>
      <w:r>
        <w:rPr>
          <w:rFonts w:ascii="Amiri" w:cs="Amiri" w:eastAsia="Amiri" w:hAnsi="Amiri"/>
          <w:color w:val="000000"/>
          <w:sz w:val="22"/>
          <w:szCs w:val="22"/>
        </w:rPr>
        <w:t xml:space="preserve">الصفحات التي لا تختار مدونةٌ جادة إهمالها:</w:t>
      </w:r>
    </w:p>
    <w:p>
      <w:pPr>
        <w:spacing w:after="160" w:line="360"/>
        <w:ind w:left="100" w:right="100"/>
        <w:jc w:val="right"/>
      </w:pPr>
      <w:r>
        <w:rPr>
          <w:rFonts w:ascii="Amiri" w:cs="Amiri" w:eastAsia="Amiri" w:hAnsi="Amiri"/>
          <w:color w:val="000000"/>
          <w:sz w:val="22"/>
          <w:szCs w:val="22"/>
        </w:rPr>
        <w:t xml:space="preserve">صفحة “عنّي”: من أنت، لماذا تكتب هذا تحديداً، وما الذي يميز ما تقدمه.</w:t>
      </w:r>
    </w:p>
    <w:p>
      <w:pPr>
        <w:spacing w:after="160" w:line="360"/>
        <w:ind w:left="100" w:right="100"/>
        <w:jc w:val="right"/>
      </w:pPr>
      <w:r>
        <w:rPr>
          <w:rFonts w:ascii="Amiri" w:cs="Amiri" w:eastAsia="Amiri" w:hAnsi="Amiri"/>
          <w:color w:val="000000"/>
          <w:sz w:val="22"/>
          <w:szCs w:val="22"/>
        </w:rPr>
        <w:t xml:space="preserve">صفحة “تواصل”: كيف يصلك القارئ أو العميل المحتمل — ولا شيء يُقلل المصداقية كبريد إلكتروني لا يُرَدّ عليه.</w:t>
      </w:r>
    </w:p>
    <w:p>
      <w:pPr>
        <w:spacing w:after="160" w:line="360"/>
        <w:ind w:left="100" w:right="100"/>
        <w:jc w:val="right"/>
      </w:pPr>
      <w:r>
        <w:rPr>
          <w:rFonts w:ascii="Amiri" w:cs="Amiri" w:eastAsia="Amiri" w:hAnsi="Amiri"/>
          <w:color w:val="000000"/>
          <w:sz w:val="22"/>
          <w:szCs w:val="22"/>
        </w:rPr>
        <w:t xml:space="preserve">صفحة “ابدأ من هنا”: خاصةً إن كان الأرشيف كبيراً — تُرشد الزائر الجديد إلى أهم ما كتبت بدل أن يضيع في القائمة.</w:t>
      </w:r>
    </w:p>
    <w:p>
      <w:pPr>
        <w:spacing w:after="160" w:line="360"/>
        <w:ind w:left="100" w:right="100"/>
        <w:jc w:val="right"/>
      </w:pPr>
      <w:r>
        <w:rPr>
          <w:rFonts w:ascii="Amiri" w:cs="Amiri" w:eastAsia="Amiri" w:hAnsi="Amiri"/>
          <w:color w:val="000000"/>
          <w:sz w:val="22"/>
          <w:szCs w:val="22"/>
        </w:rPr>
        <w:t xml:space="preserve">خامساً: انتظار الكمال قبل الإطلاق</w:t>
      </w:r>
    </w:p>
    <w:p>
      <w:pPr>
        <w:spacing w:after="160" w:line="360"/>
        <w:ind w:left="100" w:right="100"/>
        <w:jc w:val="right"/>
      </w:pPr>
      <w:r>
        <w:rPr>
          <w:rFonts w:ascii="Amiri" w:cs="Amiri" w:eastAsia="Amiri" w:hAnsi="Amiri"/>
          <w:color w:val="000000"/>
          <w:sz w:val="22"/>
          <w:szCs w:val="22"/>
        </w:rPr>
        <w:t xml:space="preserve">الموقع لن يكون جاهزاً أبداً. هذه حقيقةٌ يكتشفها كل من أطلق موقعاً، لكن كثيرين يكتشفونها متأخرين — بعد أن أضاعوا أشهراً في تعديل الألوان وتغيير القوالب واختبار الإضافات.</w:t>
      </w:r>
    </w:p>
    <w:p>
      <w:pPr>
        <w:spacing w:after="160" w:line="360"/>
        <w:ind w:left="100" w:right="100"/>
        <w:jc w:val="right"/>
      </w:pPr>
      <w:r>
        <w:rPr>
          <w:rFonts w:ascii="Amiri" w:cs="Amiri" w:eastAsia="Amiri" w:hAnsi="Amiri"/>
          <w:color w:val="000000"/>
          <w:sz w:val="22"/>
          <w:szCs w:val="22"/>
        </w:rPr>
        <w:t xml:space="preserve">الموقع الذي ينشر مقالاتٍ متوسطة على تصميم بسيط يتفوق دائماً على الموقع الذي يملك تصميماً رائعاً ولا يملك محتوى. جوجل لا يُصنّف التصاميم — يُصنّف المحتوى.</w:t>
      </w:r>
    </w:p>
    <w:p>
      <w:pPr>
        <w:spacing w:after="160" w:line="360"/>
        <w:ind w:left="100" w:right="100"/>
        <w:jc w:val="right"/>
      </w:pPr>
      <w:r>
        <w:rPr>
          <w:rFonts w:ascii="Amiri" w:cs="Amiri" w:eastAsia="Amiri" w:hAnsi="Amiri"/>
          <w:color w:val="000000"/>
          <w:sz w:val="22"/>
          <w:szCs w:val="22"/>
        </w:rPr>
        <w:t xml:space="preserve">المعيار العملي للإطلاق: موقعٌ يعمل بشكل سليم، صفحتا “عنّي” و”تواصل” موجودتان، وثلاثة مقالات منشورة على الأقل. هذا كافٍ للبدء. كل شيء آخر يأتي مع الوقت.</w:t>
      </w:r>
    </w:p>
    <w:p>
      <w:pPr>
        <w:spacing w:after="160" w:line="360"/>
        <w:ind w:left="100" w:right="100"/>
        <w:jc w:val="right"/>
      </w:pPr>
      <w:r>
        <w:rPr>
          <w:rFonts w:ascii="Amiri" w:cs="Amiri" w:eastAsia="Amiri" w:hAnsi="Amiri"/>
          <w:color w:val="000000"/>
          <w:sz w:val="22"/>
          <w:szCs w:val="22"/>
        </w:rPr>
        <w:t xml:space="preserve">سادساً: غياب التفاعل مع الجمهور</w:t>
      </w:r>
    </w:p>
    <w:p>
      <w:pPr>
        <w:spacing w:after="160" w:line="360"/>
        <w:ind w:left="100" w:right="100"/>
        <w:jc w:val="right"/>
      </w:pPr>
      <w:r>
        <w:rPr>
          <w:rFonts w:ascii="Amiri" w:cs="Amiri" w:eastAsia="Amiri" w:hAnsi="Amiri"/>
          <w:color w:val="000000"/>
          <w:sz w:val="22"/>
          <w:szCs w:val="22"/>
        </w:rPr>
        <w:t xml:space="preserve">المدونة ليست بثاً من اتجاه واحد. الكاتب الذي ينشر ويختفي يبني جمهوراً مجهولاً لا مجتمعاً حقيقياً.</w:t>
      </w:r>
    </w:p>
    <w:p>
      <w:pPr>
        <w:spacing w:after="160" w:line="360"/>
        <w:ind w:left="100" w:right="100"/>
        <w:jc w:val="right"/>
      </w:pPr>
      <w:r>
        <w:rPr>
          <w:rFonts w:ascii="Amiri" w:cs="Amiri" w:eastAsia="Amiri" w:hAnsi="Amiri"/>
          <w:color w:val="000000"/>
          <w:sz w:val="22"/>
          <w:szCs w:val="22"/>
        </w:rPr>
        <w:t xml:space="preserve">الرد على التعليقات — حتى القصيرة — يرسل رسالةً واضحة: هنا شخصٌ حقيقي، لا محتوى مُعلَّق في الفضاء. القارئ الذي يعرف أن ملاحظته ستُقرأ يشعر بانتماءٍ مختلف تجاه الموقع.</w:t>
      </w:r>
    </w:p>
    <w:p>
      <w:pPr>
        <w:spacing w:after="160" w:line="360"/>
        <w:ind w:left="100" w:right="100"/>
        <w:jc w:val="right"/>
      </w:pPr>
      <w:r>
        <w:rPr>
          <w:rFonts w:ascii="Amiri" w:cs="Amiri" w:eastAsia="Amiri" w:hAnsi="Amiri"/>
          <w:color w:val="000000"/>
          <w:sz w:val="22"/>
          <w:szCs w:val="22"/>
        </w:rPr>
        <w:t xml:space="preserve">والأهم من الرد: الاستماع. التعليقات والأسئلة التي يتركها القراء هي خريطة مجانية لمقالاتك القادمة. من يتجاهلها يُضيع أثمن مصدر للأفكار — الجمهور نفسه.</w:t>
      </w:r>
    </w:p>
    <w:p>
      <w:pPr>
        <w:spacing w:after="160" w:line="360"/>
        <w:ind w:left="100" w:right="100"/>
        <w:jc w:val="right"/>
      </w:pPr>
      <w:r>
        <w:rPr>
          <w:rFonts w:ascii="Amiri" w:cs="Amiri" w:eastAsia="Amiri" w:hAnsi="Amiri"/>
          <w:color w:val="000000"/>
          <w:sz w:val="22"/>
          <w:szCs w:val="22"/>
        </w:rPr>
        <w:t xml:space="preserve">سابعاً: قياس النجاح بالزيارات فقط</w:t>
      </w:r>
    </w:p>
    <w:p>
      <w:pPr>
        <w:spacing w:after="160" w:line="360"/>
        <w:ind w:left="100" w:right="100"/>
        <w:jc w:val="right"/>
      </w:pPr>
      <w:r>
        <w:rPr>
          <w:rFonts w:ascii="Amiri" w:cs="Amiri" w:eastAsia="Amiri" w:hAnsi="Amiri"/>
          <w:color w:val="000000"/>
          <w:sz w:val="22"/>
          <w:szCs w:val="22"/>
        </w:rPr>
        <w:t xml:space="preserve">الزيارات رقمٌ مريح لأنه مرئي. لكنه وحده لا يعني شيئاً.</w:t>
      </w:r>
    </w:p>
    <w:p>
      <w:pPr>
        <w:spacing w:after="160" w:line="360"/>
        <w:ind w:left="100" w:right="100"/>
        <w:jc w:val="right"/>
      </w:pPr>
      <w:r>
        <w:rPr>
          <w:rFonts w:ascii="Amiri" w:cs="Amiri" w:eastAsia="Amiri" w:hAnsi="Amiri"/>
          <w:color w:val="000000"/>
          <w:sz w:val="22"/>
          <w:szCs w:val="22"/>
        </w:rPr>
        <w:t xml:space="preserve">ألف زيارة شهرية لمقال واحد يبقى فيه القراء ثلاثين ثانية ثم يغادرون أقل قيمةً بكثير من مئتي زيارة لمقال يُقرأ كاملاً ويُشارَك ويُعلَّق عليه. جوجل يعرف الفرق — وسيكافئ الثاني على المدى البعيد.</w:t>
      </w:r>
    </w:p>
    <w:p>
      <w:pPr>
        <w:spacing w:after="160" w:line="360"/>
        <w:ind w:left="100" w:right="100"/>
        <w:jc w:val="right"/>
      </w:pPr>
      <w:r>
        <w:rPr>
          <w:rFonts w:ascii="Amiri" w:cs="Amiri" w:eastAsia="Amiri" w:hAnsi="Amiri"/>
          <w:color w:val="000000"/>
          <w:sz w:val="22"/>
          <w:szCs w:val="22"/>
        </w:rPr>
        <w:t xml:space="preserve">المؤشرات التي تستحق المتابعة بجانب الزيارات:</w:t>
      </w:r>
    </w:p>
    <w:p>
      <w:pPr>
        <w:spacing w:after="160" w:line="360"/>
        <w:ind w:left="100" w:right="100"/>
        <w:jc w:val="right"/>
      </w:pPr>
      <w:r>
        <w:rPr>
          <w:rFonts w:ascii="Amiri" w:cs="Amiri" w:eastAsia="Amiri" w:hAnsi="Amiri"/>
          <w:color w:val="000000"/>
          <w:sz w:val="22"/>
          <w:szCs w:val="22"/>
        </w:rPr>
        <w:t xml:space="preserve">متوسط وقت القراءة: يُخبرك إن كان المحتوى يُقرأ فعلاً أم يُتصفَّح.</w:t>
      </w:r>
    </w:p>
    <w:p>
      <w:pPr>
        <w:spacing w:after="160" w:line="360"/>
        <w:ind w:left="100" w:right="100"/>
        <w:jc w:val="right"/>
      </w:pPr>
      <w:r>
        <w:rPr>
          <w:rFonts w:ascii="Amiri" w:cs="Amiri" w:eastAsia="Amiri" w:hAnsi="Amiri"/>
          <w:color w:val="000000"/>
          <w:sz w:val="22"/>
          <w:szCs w:val="22"/>
        </w:rPr>
        <w:t xml:space="preserve">معدل الارتداد: نسبة من يغادرون فوراً بعد الدخول.</w:t>
      </w:r>
    </w:p>
    <w:p>
      <w:pPr>
        <w:spacing w:after="160" w:line="360"/>
        <w:ind w:left="100" w:right="100"/>
        <w:jc w:val="right"/>
      </w:pPr>
      <w:r>
        <w:rPr>
          <w:rFonts w:ascii="Amiri" w:cs="Amiri" w:eastAsia="Amiri" w:hAnsi="Amiri"/>
          <w:color w:val="000000"/>
          <w:sz w:val="22"/>
          <w:szCs w:val="22"/>
        </w:rPr>
        <w:t xml:space="preserve">عدد المشتركين في القائمة البريدية: هو المقياس الأصدق للجمهور الحقيقي المهتم.</w:t>
      </w:r>
    </w:p>
    <w:p>
      <w:pPr>
        <w:spacing w:after="160" w:line="360"/>
        <w:ind w:left="100" w:right="100"/>
        <w:jc w:val="right"/>
      </w:pPr>
      <w:r>
        <w:rPr>
          <w:rFonts w:ascii="Amiri" w:cs="Amiri" w:eastAsia="Amiri" w:hAnsi="Amiri"/>
          <w:color w:val="000000"/>
          <w:sz w:val="22"/>
          <w:szCs w:val="22"/>
        </w:rPr>
        <w:t xml:space="preserve">كل هذه المؤشرات متاحةٌ مجاناً في جوجل سيرش كونسول وفي جوجل أناليتيكس.</w:t>
      </w:r>
    </w:p>
    <w:p>
      <w:pPr>
        <w:spacing w:after="160" w:line="360"/>
        <w:ind w:left="100" w:right="100"/>
        <w:jc w:val="right"/>
      </w:pPr>
      <w:r>
        <w:rPr>
          <w:rFonts w:ascii="Amiri" w:cs="Amiri" w:eastAsia="Amiri" w:hAnsi="Amiri"/>
          <w:color w:val="000000"/>
          <w:sz w:val="22"/>
          <w:szCs w:val="22"/>
        </w:rPr>
        <w:t xml:space="preserve">خلاصة</w:t>
      </w:r>
    </w:p>
    <w:p>
      <w:pPr>
        <w:spacing w:after="160" w:line="360"/>
        <w:ind w:left="100" w:right="100"/>
        <w:jc w:val="right"/>
      </w:pPr>
      <w:r>
        <w:rPr>
          <w:rFonts w:ascii="Amiri" w:cs="Amiri" w:eastAsia="Amiri" w:hAnsi="Amiri"/>
          <w:color w:val="000000"/>
          <w:sz w:val="22"/>
          <w:szCs w:val="22"/>
        </w:rPr>
        <w:t xml:space="preserve">لا يوجد مدوّنٌ لم يقع في بعض هذه الأخطاء. الفرق ليس بين من يُخطئ ومن لا يُخطئ — الفرق بين من يكتشف الخطأ مبكراً ويُصحّحه، ومن يكتشفه بعد أن يكون قد دفع ثمنه كاملاً.</w:t>
      </w:r>
    </w:p>
    <w:p>
      <w:pPr>
        <w:spacing w:after="160" w:line="360"/>
        <w:ind w:left="100" w:right="100"/>
        <w:jc w:val="right"/>
      </w:pPr>
      <w:r>
        <w:rPr>
          <w:rFonts w:ascii="Amiri" w:cs="Amiri" w:eastAsia="Amiri" w:hAnsi="Amiri"/>
          <w:color w:val="000000"/>
          <w:sz w:val="22"/>
          <w:szCs w:val="22"/>
        </w:rPr>
        <w:t xml:space="preserve">الوعي بهذه الأخطاء قبل الوقوع فيها لا يعني تجنب التجربة — يعني خوضها بعيون مفتوحة.</w:t>
      </w:r>
    </w:p>
    <w:p>
      <w:pPr>
        <w:pBdr>
          <w:top w:val="single" w:color="6F42C1" w:sz="8" w:space="1"/>
          <w:bottom w:val="single" w:color="6F42C1" w:sz="16" w:space="1"/>
        </w:pBdr>
        <w:spacing w:after="400" w:before="300"/>
        <w:jc w:val="right"/>
      </w:pPr>
      <w:r>
        <w:rPr>
          <w:rFonts w:ascii="Cairo" w:cs="Cairo" w:eastAsia="Cairo" w:hAnsi="Cairo"/>
          <w:b/>
          <w:bCs/>
          <w:color w:val="6F42C1"/>
          <w:sz w:val="24"/>
          <w:szCs w:val="24"/>
        </w:rPr>
        <w:t xml:space="preserve">✦ الخلاصة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2026-05-18T23:05:40.039Z</dcterms:created>
  <dcterms:modified xsi:type="dcterms:W3CDTF">2026-05-18T23:05:40.053Z</dcterms:modified>
</cp:coreProperties>
</file>

<file path=docProps/custom.xml><?xml version="1.0" encoding="utf-8"?>
<Properties xmlns="http://schemas.openxmlformats.org/officeDocument/2006/custom-properties" xmlns:vt="http://schemas.openxmlformats.org/officeDocument/2006/docPropsVTypes"/>
</file>